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70" w:rsidRDefault="00F66070">
      <w:pPr>
        <w:spacing w:line="578" w:lineRule="exact"/>
        <w:jc w:val="center"/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</w:rPr>
      </w:pPr>
    </w:p>
    <w:p w:rsidR="00B6458F" w:rsidRDefault="00B6458F">
      <w:pPr>
        <w:spacing w:line="578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关于</w:t>
      </w:r>
      <w:r w:rsidRPr="00B6458F"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</w:rPr>
        <w:t>2024</w:t>
      </w:r>
      <w:r w:rsidRPr="00B6458F"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年度鼓楼区知识产权示范企业</w:t>
      </w:r>
    </w:p>
    <w:p w:rsidR="00B44909" w:rsidRDefault="00B6458F">
      <w:pPr>
        <w:spacing w:line="578" w:lineRule="exact"/>
        <w:jc w:val="center"/>
        <w:rPr>
          <w:rFonts w:ascii="Times New Roman" w:eastAsia="方正仿宋_GBK" w:hAnsi="Times New Roman"/>
          <w:sz w:val="32"/>
          <w:szCs w:val="32"/>
        </w:rPr>
      </w:pPr>
      <w:r w:rsidRPr="00B6458F"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培育入库</w:t>
      </w:r>
      <w:r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</w:rPr>
        <w:t>结果的公示</w:t>
      </w:r>
    </w:p>
    <w:p w:rsidR="00F66070" w:rsidRDefault="00F66070">
      <w:pPr>
        <w:spacing w:line="578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</w:p>
    <w:p w:rsidR="00B44909" w:rsidRDefault="00482FE2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按照《</w:t>
      </w:r>
      <w:r w:rsidR="00B6458F" w:rsidRPr="00B6458F">
        <w:rPr>
          <w:rFonts w:ascii="Times New Roman" w:eastAsia="方正仿宋_GBK" w:hAnsi="Times New Roman" w:hint="eastAsia"/>
          <w:sz w:val="32"/>
          <w:szCs w:val="32"/>
        </w:rPr>
        <w:t>关于开展</w:t>
      </w:r>
      <w:r w:rsidR="00B6458F" w:rsidRPr="00B6458F">
        <w:rPr>
          <w:rFonts w:ascii="Times New Roman" w:eastAsia="方正仿宋_GBK" w:hAnsi="Times New Roman" w:hint="eastAsia"/>
          <w:sz w:val="32"/>
          <w:szCs w:val="32"/>
        </w:rPr>
        <w:t>2024</w:t>
      </w:r>
      <w:r w:rsidR="00B6458F" w:rsidRPr="00B6458F">
        <w:rPr>
          <w:rFonts w:ascii="Times New Roman" w:eastAsia="方正仿宋_GBK" w:hAnsi="Times New Roman" w:hint="eastAsia"/>
          <w:sz w:val="32"/>
          <w:szCs w:val="32"/>
        </w:rPr>
        <w:t>年度鼓楼区知识产权示范企业培育入库工作的通知</w:t>
      </w:r>
      <w:r>
        <w:rPr>
          <w:rFonts w:ascii="Times New Roman" w:eastAsia="方正仿宋_GBK" w:hAnsi="Times New Roman" w:hint="eastAsia"/>
          <w:sz w:val="32"/>
          <w:szCs w:val="32"/>
        </w:rPr>
        <w:t>》（鼓知发〔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 w:rsidR="00B6458F"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号）要求，经材料审核、信息统计、会议研究等程序，拟</w:t>
      </w:r>
      <w:r w:rsidR="00B360D5">
        <w:rPr>
          <w:rFonts w:ascii="Times New Roman" w:eastAsia="方正仿宋_GBK" w:hAnsi="Times New Roman" w:hint="eastAsia"/>
          <w:sz w:val="32"/>
          <w:szCs w:val="32"/>
        </w:rPr>
        <w:t>确定</w:t>
      </w:r>
      <w:r w:rsidR="00B6458F" w:rsidRPr="00B6458F">
        <w:rPr>
          <w:rFonts w:ascii="Times New Roman" w:eastAsia="方正仿宋_GBK" w:hAnsi="Times New Roman" w:hint="eastAsia"/>
          <w:sz w:val="32"/>
          <w:szCs w:val="32"/>
        </w:rPr>
        <w:t>江苏佰勋信息技术有限公司</w:t>
      </w:r>
      <w:r>
        <w:rPr>
          <w:rFonts w:ascii="Times New Roman" w:eastAsia="方正仿宋_GBK" w:hAnsi="Times New Roman" w:hint="eastAsia"/>
          <w:sz w:val="32"/>
          <w:szCs w:val="32"/>
        </w:rPr>
        <w:t>等</w:t>
      </w:r>
      <w:r w:rsidR="00B6458F"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家</w:t>
      </w:r>
      <w:r w:rsidR="00B6458F">
        <w:rPr>
          <w:rFonts w:ascii="Times New Roman" w:eastAsia="方正仿宋_GBK" w:hAnsi="Times New Roman" w:hint="eastAsia"/>
          <w:sz w:val="32"/>
          <w:szCs w:val="32"/>
        </w:rPr>
        <w:t>单位为</w:t>
      </w:r>
      <w:r w:rsidR="00B6458F" w:rsidRPr="00B6458F">
        <w:rPr>
          <w:rFonts w:ascii="Times New Roman" w:eastAsia="方正仿宋_GBK" w:hAnsi="Times New Roman" w:hint="eastAsia"/>
          <w:sz w:val="32"/>
          <w:szCs w:val="32"/>
        </w:rPr>
        <w:t>2024</w:t>
      </w:r>
      <w:r w:rsidR="00B6458F" w:rsidRPr="00B6458F">
        <w:rPr>
          <w:rFonts w:ascii="Times New Roman" w:eastAsia="方正仿宋_GBK" w:hAnsi="Times New Roman" w:hint="eastAsia"/>
          <w:sz w:val="32"/>
          <w:szCs w:val="32"/>
        </w:rPr>
        <w:t>年度鼓楼区知识产权示范企业培育单位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120BB2" w:rsidRDefault="00B6458F">
      <w:pPr>
        <w:pStyle w:val="a6"/>
        <w:widowControl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B6458F">
        <w:rPr>
          <w:rFonts w:ascii="Times New Roman" w:eastAsia="方正仿宋_GBK" w:hAnsi="Times New Roman" w:hint="eastAsia"/>
          <w:sz w:val="32"/>
          <w:szCs w:val="32"/>
        </w:rPr>
        <w:t>现予以公示，公示期为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5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个工作日，自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28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日至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日。公示期间如对拟推荐</w:t>
      </w:r>
      <w:r w:rsidR="00120BB2">
        <w:rPr>
          <w:rFonts w:ascii="Times New Roman" w:eastAsia="方正仿宋_GBK" w:hAnsi="Times New Roman" w:hint="eastAsia"/>
          <w:sz w:val="32"/>
          <w:szCs w:val="32"/>
        </w:rPr>
        <w:t>单位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有异议</w:t>
      </w:r>
      <w:r w:rsidR="00120BB2">
        <w:rPr>
          <w:rFonts w:ascii="Times New Roman" w:eastAsia="方正仿宋_GBK" w:hAnsi="Times New Roman" w:hint="eastAsia"/>
          <w:sz w:val="32"/>
          <w:szCs w:val="32"/>
        </w:rPr>
        <w:t>，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请向我局反映，反映情况的单位或个人请具实名并附联系方式。</w:t>
      </w:r>
    </w:p>
    <w:p w:rsidR="00B44909" w:rsidRDefault="00482FE2">
      <w:pPr>
        <w:pStyle w:val="a6"/>
        <w:widowControl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电话：</w:t>
      </w:r>
      <w:r>
        <w:rPr>
          <w:rFonts w:ascii="Times New Roman" w:eastAsia="方正仿宋_GBK" w:hAnsi="Times New Roman" w:hint="eastAsia"/>
          <w:sz w:val="32"/>
          <w:szCs w:val="32"/>
        </w:rPr>
        <w:t>025-</w:t>
      </w:r>
      <w:r w:rsidR="00120BB2">
        <w:rPr>
          <w:rFonts w:ascii="Times New Roman" w:eastAsia="方正仿宋_GBK" w:hAnsi="Times New Roman" w:hint="eastAsia"/>
          <w:sz w:val="32"/>
          <w:szCs w:val="32"/>
        </w:rPr>
        <w:t>83279360</w:t>
      </w:r>
      <w:r>
        <w:rPr>
          <w:rFonts w:ascii="Times New Roman" w:eastAsia="方正仿宋_GBK" w:hAnsi="Times New Roman" w:hint="eastAsia"/>
          <w:sz w:val="32"/>
          <w:szCs w:val="32"/>
        </w:rPr>
        <w:t>邮件：</w:t>
      </w:r>
      <w:r>
        <w:rPr>
          <w:rFonts w:ascii="Times New Roman" w:eastAsia="方正仿宋_GBK" w:hAnsi="Times New Roman" w:hint="eastAsia"/>
          <w:sz w:val="32"/>
          <w:szCs w:val="32"/>
        </w:rPr>
        <w:t>glqipo@163.com</w:t>
      </w:r>
    </w:p>
    <w:p w:rsidR="00B44909" w:rsidRDefault="00B44909">
      <w:pPr>
        <w:pStyle w:val="a6"/>
        <w:widowControl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</w:p>
    <w:p w:rsidR="00B44909" w:rsidRPr="00B360D5" w:rsidRDefault="00482FE2" w:rsidP="00B360D5">
      <w:pPr>
        <w:spacing w:line="578" w:lineRule="exact"/>
        <w:ind w:leftChars="304" w:left="1394" w:hangingChars="250" w:hanging="756"/>
        <w:rPr>
          <w:rFonts w:ascii="Times New Roman" w:eastAsia="方正仿宋_GBK" w:hAnsi="Times New Roman"/>
          <w:w w:val="95"/>
          <w:sz w:val="32"/>
          <w:szCs w:val="32"/>
        </w:rPr>
      </w:pPr>
      <w:r w:rsidRPr="00B360D5">
        <w:rPr>
          <w:rFonts w:ascii="Times New Roman" w:eastAsia="方正仿宋_GBK" w:hAnsi="Times New Roman" w:hint="eastAsia"/>
          <w:w w:val="95"/>
          <w:sz w:val="32"/>
          <w:szCs w:val="32"/>
        </w:rPr>
        <w:t>附件：</w:t>
      </w:r>
      <w:r w:rsidR="00120BB2" w:rsidRPr="00B360D5">
        <w:rPr>
          <w:rFonts w:ascii="Times New Roman" w:eastAsia="方正仿宋_GBK" w:hAnsi="Times New Roman" w:cs="宋体" w:hint="eastAsia"/>
          <w:w w:val="95"/>
          <w:kern w:val="0"/>
          <w:sz w:val="32"/>
          <w:szCs w:val="32"/>
        </w:rPr>
        <w:t>2024</w:t>
      </w:r>
      <w:r w:rsidR="00120BB2" w:rsidRPr="00B360D5">
        <w:rPr>
          <w:rFonts w:ascii="Times New Roman" w:eastAsia="方正仿宋_GBK" w:hAnsi="Times New Roman" w:cs="宋体" w:hint="eastAsia"/>
          <w:w w:val="95"/>
          <w:kern w:val="0"/>
          <w:sz w:val="32"/>
          <w:szCs w:val="32"/>
        </w:rPr>
        <w:t>年度鼓楼区知识产权示范企业培育</w:t>
      </w:r>
      <w:r w:rsidR="00B360D5" w:rsidRPr="00B360D5">
        <w:rPr>
          <w:rFonts w:ascii="Times New Roman" w:eastAsia="方正仿宋_GBK" w:hAnsi="Times New Roman" w:cs="宋体" w:hint="eastAsia"/>
          <w:w w:val="95"/>
          <w:kern w:val="0"/>
          <w:sz w:val="32"/>
          <w:szCs w:val="32"/>
        </w:rPr>
        <w:t>拟入库</w:t>
      </w:r>
      <w:r w:rsidRPr="00B360D5">
        <w:rPr>
          <w:rFonts w:ascii="Times New Roman" w:eastAsia="方正仿宋_GBK" w:hAnsi="Times New Roman" w:hint="eastAsia"/>
          <w:w w:val="95"/>
          <w:sz w:val="32"/>
          <w:szCs w:val="32"/>
        </w:rPr>
        <w:t>名单</w:t>
      </w:r>
    </w:p>
    <w:p w:rsidR="00B44909" w:rsidRDefault="00B44909">
      <w:pPr>
        <w:pStyle w:val="a6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B44909" w:rsidRDefault="00B44909">
      <w:pPr>
        <w:pStyle w:val="a6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B44909" w:rsidRDefault="00482FE2">
      <w:pPr>
        <w:pStyle w:val="a6"/>
        <w:widowControl w:val="0"/>
        <w:spacing w:before="0" w:beforeAutospacing="0" w:after="0" w:afterAutospacing="0" w:line="578" w:lineRule="exact"/>
        <w:ind w:firstLineChars="1450" w:firstLine="4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南京市鼓楼区知识产权局</w:t>
      </w:r>
    </w:p>
    <w:p w:rsidR="00B44909" w:rsidRDefault="00482FE2">
      <w:pPr>
        <w:pStyle w:val="a6"/>
        <w:widowControl w:val="0"/>
        <w:spacing w:before="0" w:beforeAutospacing="0" w:after="0" w:afterAutospacing="0" w:line="578" w:lineRule="exact"/>
        <w:ind w:firstLineChars="1600" w:firstLine="512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B44909" w:rsidRDefault="00B44909">
      <w:pPr>
        <w:pStyle w:val="a6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B44909" w:rsidRDefault="00B44909">
      <w:pPr>
        <w:pStyle w:val="a6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B44909" w:rsidRDefault="00B44909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B44909" w:rsidRDefault="00B44909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B44909" w:rsidRDefault="00482FE2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</w:p>
    <w:p w:rsidR="00B44909" w:rsidRDefault="00120BB2">
      <w:pPr>
        <w:pStyle w:val="a6"/>
        <w:widowControl w:val="0"/>
        <w:spacing w:before="0" w:beforeAutospacing="0" w:after="0" w:afterAutospacing="0" w:line="578" w:lineRule="exact"/>
        <w:jc w:val="center"/>
        <w:rPr>
          <w:rFonts w:ascii="Times New Roman" w:eastAsia="方正小标宋_GBK" w:hAnsi="Times New Roman" w:cs="Times New Roman"/>
          <w:kern w:val="2"/>
          <w:sz w:val="36"/>
          <w:szCs w:val="36"/>
        </w:rPr>
      </w:pPr>
      <w:r w:rsidRPr="00120BB2">
        <w:rPr>
          <w:rFonts w:ascii="Times New Roman" w:eastAsia="方正小标宋_GBK" w:hAnsi="Times New Roman" w:cs="Times New Roman" w:hint="eastAsia"/>
          <w:kern w:val="2"/>
          <w:sz w:val="36"/>
          <w:szCs w:val="36"/>
        </w:rPr>
        <w:t>2024</w:t>
      </w:r>
      <w:r w:rsidRPr="00120BB2">
        <w:rPr>
          <w:rFonts w:ascii="Times New Roman" w:eastAsia="方正小标宋_GBK" w:hAnsi="Times New Roman" w:cs="Times New Roman" w:hint="eastAsia"/>
          <w:kern w:val="2"/>
          <w:sz w:val="36"/>
          <w:szCs w:val="36"/>
        </w:rPr>
        <w:t>年度鼓楼区知识产权示范企业培育</w:t>
      </w:r>
      <w:r w:rsidR="00B360D5">
        <w:rPr>
          <w:rFonts w:ascii="Times New Roman" w:eastAsia="方正小标宋_GBK" w:hAnsi="Times New Roman" w:cs="Times New Roman" w:hint="eastAsia"/>
          <w:kern w:val="2"/>
          <w:sz w:val="36"/>
          <w:szCs w:val="36"/>
        </w:rPr>
        <w:t>拟入库</w:t>
      </w:r>
      <w:r w:rsidRPr="00120BB2">
        <w:rPr>
          <w:rFonts w:ascii="Times New Roman" w:eastAsia="方正小标宋_GBK" w:hAnsi="Times New Roman" w:cs="Times New Roman" w:hint="eastAsia"/>
          <w:kern w:val="2"/>
          <w:sz w:val="36"/>
          <w:szCs w:val="36"/>
        </w:rPr>
        <w:t>名单</w:t>
      </w:r>
    </w:p>
    <w:p w:rsidR="00B360D5" w:rsidRDefault="00B360D5">
      <w:pPr>
        <w:pStyle w:val="a6"/>
        <w:widowControl w:val="0"/>
        <w:spacing w:before="0" w:beforeAutospacing="0" w:after="0" w:afterAutospacing="0" w:line="578" w:lineRule="exact"/>
        <w:jc w:val="center"/>
        <w:rPr>
          <w:rFonts w:ascii="方正小标宋_GBK" w:eastAsia="方正小标宋_GBK" w:cs="Times New Roman"/>
          <w:kern w:val="2"/>
          <w:sz w:val="36"/>
          <w:szCs w:val="36"/>
        </w:rPr>
      </w:pPr>
    </w:p>
    <w:tbl>
      <w:tblPr>
        <w:tblW w:w="4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6155"/>
      </w:tblGrid>
      <w:tr w:rsidR="00120BB2" w:rsidRPr="003A2D55" w:rsidTr="00EC5B0D">
        <w:trPr>
          <w:trHeight w:hRule="exact" w:val="573"/>
          <w:jc w:val="center"/>
        </w:trPr>
        <w:tc>
          <w:tcPr>
            <w:tcW w:w="1045" w:type="pct"/>
            <w:vMerge w:val="restart"/>
            <w:shd w:val="clear" w:color="auto" w:fill="auto"/>
            <w:vAlign w:val="center"/>
            <w:hideMark/>
          </w:tcPr>
          <w:p w:rsidR="00120BB2" w:rsidRPr="001702B8" w:rsidRDefault="00120BB2" w:rsidP="00EC5B0D">
            <w:pPr>
              <w:widowControl/>
              <w:spacing w:line="400" w:lineRule="exact"/>
              <w:jc w:val="center"/>
              <w:rPr>
                <w:rFonts w:eastAsia="方正黑体_GBK" w:cs="宋体"/>
                <w:bCs/>
                <w:kern w:val="0"/>
                <w:sz w:val="32"/>
                <w:szCs w:val="32"/>
              </w:rPr>
            </w:pPr>
            <w:r w:rsidRPr="001702B8">
              <w:rPr>
                <w:rFonts w:eastAsia="方正黑体_GBK" w:cs="宋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955" w:type="pct"/>
            <w:vMerge w:val="restart"/>
            <w:shd w:val="clear" w:color="auto" w:fill="auto"/>
            <w:vAlign w:val="center"/>
            <w:hideMark/>
          </w:tcPr>
          <w:p w:rsidR="00120BB2" w:rsidRPr="001702B8" w:rsidRDefault="00120BB2" w:rsidP="00EC5B0D">
            <w:pPr>
              <w:widowControl/>
              <w:spacing w:line="400" w:lineRule="exact"/>
              <w:jc w:val="center"/>
              <w:rPr>
                <w:rFonts w:eastAsia="方正黑体_GBK" w:cs="宋体"/>
                <w:bCs/>
                <w:kern w:val="0"/>
                <w:sz w:val="32"/>
                <w:szCs w:val="32"/>
              </w:rPr>
            </w:pPr>
            <w:r w:rsidRPr="001702B8">
              <w:rPr>
                <w:rFonts w:eastAsia="方正黑体_GBK" w:cs="宋体" w:hint="eastAsia"/>
                <w:bCs/>
                <w:kern w:val="0"/>
                <w:sz w:val="32"/>
                <w:szCs w:val="32"/>
              </w:rPr>
              <w:t>企业名称</w:t>
            </w:r>
          </w:p>
        </w:tc>
      </w:tr>
      <w:tr w:rsidR="00120BB2" w:rsidRPr="003A2D55" w:rsidTr="00EC5B0D">
        <w:trPr>
          <w:trHeight w:hRule="exact" w:val="413"/>
          <w:jc w:val="center"/>
        </w:trPr>
        <w:tc>
          <w:tcPr>
            <w:tcW w:w="1045" w:type="pct"/>
            <w:vMerge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32"/>
                <w:szCs w:val="32"/>
              </w:rPr>
            </w:pPr>
          </w:p>
        </w:tc>
        <w:tc>
          <w:tcPr>
            <w:tcW w:w="3955" w:type="pct"/>
            <w:vMerge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120BB2" w:rsidRPr="003A2D55" w:rsidTr="00EC5B0D">
        <w:trPr>
          <w:trHeight w:hRule="exact" w:val="558"/>
          <w:jc w:val="center"/>
        </w:trPr>
        <w:tc>
          <w:tcPr>
            <w:tcW w:w="1045" w:type="pct"/>
            <w:shd w:val="clear" w:color="auto" w:fill="auto"/>
            <w:noWrap/>
            <w:vAlign w:val="center"/>
            <w:hideMark/>
          </w:tcPr>
          <w:p w:rsidR="00120BB2" w:rsidRPr="001702B8" w:rsidRDefault="00120BB2" w:rsidP="00EC5B0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95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sz w:val="32"/>
                <w:szCs w:val="32"/>
              </w:rPr>
              <w:t>江苏佰勋信息技术有限公司</w:t>
            </w:r>
          </w:p>
        </w:tc>
      </w:tr>
      <w:tr w:rsidR="00120BB2" w:rsidRPr="003A2D55" w:rsidTr="00EC5B0D">
        <w:trPr>
          <w:trHeight w:hRule="exact" w:val="566"/>
          <w:jc w:val="center"/>
        </w:trPr>
        <w:tc>
          <w:tcPr>
            <w:tcW w:w="104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95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sz w:val="32"/>
                <w:szCs w:val="32"/>
              </w:rPr>
              <w:t>江苏汇鑫融智软件科技有限公司</w:t>
            </w:r>
          </w:p>
        </w:tc>
      </w:tr>
      <w:tr w:rsidR="00120BB2" w:rsidRPr="003A2D55" w:rsidTr="00EC5B0D">
        <w:trPr>
          <w:trHeight w:hRule="exact" w:val="574"/>
          <w:jc w:val="center"/>
        </w:trPr>
        <w:tc>
          <w:tcPr>
            <w:tcW w:w="104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95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sz w:val="32"/>
                <w:szCs w:val="32"/>
              </w:rPr>
              <w:t>南京百佳科航航空科技有限公司</w:t>
            </w:r>
          </w:p>
        </w:tc>
      </w:tr>
      <w:tr w:rsidR="00120BB2" w:rsidRPr="003A2D55" w:rsidTr="00EC5B0D">
        <w:trPr>
          <w:trHeight w:hRule="exact" w:val="568"/>
          <w:jc w:val="center"/>
        </w:trPr>
        <w:tc>
          <w:tcPr>
            <w:tcW w:w="104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95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sz w:val="32"/>
                <w:szCs w:val="32"/>
              </w:rPr>
              <w:t>南京格力泰克生命科技有限公司</w:t>
            </w:r>
          </w:p>
        </w:tc>
      </w:tr>
      <w:tr w:rsidR="00120BB2" w:rsidRPr="003A2D55" w:rsidTr="00EC5B0D">
        <w:trPr>
          <w:trHeight w:hRule="exact" w:val="576"/>
          <w:jc w:val="center"/>
        </w:trPr>
        <w:tc>
          <w:tcPr>
            <w:tcW w:w="104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95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sz w:val="32"/>
                <w:szCs w:val="32"/>
              </w:rPr>
              <w:t>南京南大工程检测有限公司</w:t>
            </w:r>
          </w:p>
        </w:tc>
      </w:tr>
      <w:tr w:rsidR="00120BB2" w:rsidRPr="003A2D55" w:rsidTr="00EC5B0D">
        <w:trPr>
          <w:trHeight w:hRule="exact" w:val="556"/>
          <w:jc w:val="center"/>
        </w:trPr>
        <w:tc>
          <w:tcPr>
            <w:tcW w:w="104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95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sz w:val="32"/>
                <w:szCs w:val="32"/>
              </w:rPr>
              <w:t>南京千里行测控技术有限公司</w:t>
            </w:r>
          </w:p>
        </w:tc>
      </w:tr>
      <w:tr w:rsidR="00120BB2" w:rsidRPr="003A2D55" w:rsidTr="00EC5B0D">
        <w:trPr>
          <w:trHeight w:hRule="exact" w:val="564"/>
          <w:jc w:val="center"/>
        </w:trPr>
        <w:tc>
          <w:tcPr>
            <w:tcW w:w="104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95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sz w:val="32"/>
                <w:szCs w:val="32"/>
              </w:rPr>
              <w:t>南京天河水环境科技有限公司</w:t>
            </w:r>
          </w:p>
        </w:tc>
      </w:tr>
      <w:tr w:rsidR="00120BB2" w:rsidRPr="003A2D55" w:rsidTr="00EC5B0D">
        <w:trPr>
          <w:trHeight w:hRule="exact" w:val="572"/>
          <w:jc w:val="center"/>
        </w:trPr>
        <w:tc>
          <w:tcPr>
            <w:tcW w:w="104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955" w:type="pct"/>
            <w:shd w:val="clear" w:color="auto" w:fill="auto"/>
            <w:noWrap/>
            <w:vAlign w:val="center"/>
          </w:tcPr>
          <w:p w:rsidR="00120BB2" w:rsidRPr="001702B8" w:rsidRDefault="00120BB2" w:rsidP="00EC5B0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702B8">
              <w:rPr>
                <w:rFonts w:ascii="Times New Roman" w:eastAsia="方正仿宋_GBK" w:hAnsi="Times New Roman" w:cs="Times New Roman"/>
                <w:sz w:val="32"/>
                <w:szCs w:val="32"/>
              </w:rPr>
              <w:t>南京鋆扬信息科技有限公司</w:t>
            </w:r>
          </w:p>
        </w:tc>
      </w:tr>
    </w:tbl>
    <w:p w:rsidR="00B44909" w:rsidRDefault="00B44909">
      <w:pPr>
        <w:pStyle w:val="a6"/>
        <w:widowControl w:val="0"/>
        <w:spacing w:before="0" w:beforeAutospacing="0" w:after="0" w:afterAutospacing="0" w:line="578" w:lineRule="exact"/>
        <w:jc w:val="both"/>
        <w:rPr>
          <w:rFonts w:ascii="方正小标宋_GBK" w:eastAsia="方正小标宋_GBK" w:cs="Times New Roman"/>
          <w:kern w:val="2"/>
          <w:sz w:val="36"/>
          <w:szCs w:val="36"/>
        </w:rPr>
      </w:pPr>
    </w:p>
    <w:sectPr w:rsidR="00B44909" w:rsidSect="008C697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81" w:rsidRDefault="00037E81">
      <w:r>
        <w:separator/>
      </w:r>
    </w:p>
  </w:endnote>
  <w:endnote w:type="continuationSeparator" w:id="1">
    <w:p w:rsidR="00037E81" w:rsidRDefault="00037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08201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44909" w:rsidRDefault="00551CB4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482FE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F66070" w:rsidRPr="00F66070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44909" w:rsidRDefault="00B449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81" w:rsidRDefault="00037E81">
      <w:r>
        <w:separator/>
      </w:r>
    </w:p>
  </w:footnote>
  <w:footnote w:type="continuationSeparator" w:id="1">
    <w:p w:rsidR="00037E81" w:rsidRDefault="00037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I4NjFhZjJhNzY5NGQ5YWIzODBiMGM5ZTkwY2VhYTcifQ=="/>
  </w:docVars>
  <w:rsids>
    <w:rsidRoot w:val="008804DF"/>
    <w:rsid w:val="00037E81"/>
    <w:rsid w:val="00120BB2"/>
    <w:rsid w:val="001702B8"/>
    <w:rsid w:val="00482FE2"/>
    <w:rsid w:val="00551CB4"/>
    <w:rsid w:val="008804DF"/>
    <w:rsid w:val="008C6970"/>
    <w:rsid w:val="00A65233"/>
    <w:rsid w:val="00AA02C7"/>
    <w:rsid w:val="00B360D5"/>
    <w:rsid w:val="00B44909"/>
    <w:rsid w:val="00B6458F"/>
    <w:rsid w:val="00D55B18"/>
    <w:rsid w:val="00E93745"/>
    <w:rsid w:val="00F66070"/>
    <w:rsid w:val="09EA5159"/>
    <w:rsid w:val="0C402B21"/>
    <w:rsid w:val="0CA64D05"/>
    <w:rsid w:val="0CF34325"/>
    <w:rsid w:val="1A74124A"/>
    <w:rsid w:val="299C6080"/>
    <w:rsid w:val="32250B75"/>
    <w:rsid w:val="373D54B9"/>
    <w:rsid w:val="3A2F4EFB"/>
    <w:rsid w:val="3AB8392A"/>
    <w:rsid w:val="4F785D73"/>
    <w:rsid w:val="5B0E2861"/>
    <w:rsid w:val="605F639C"/>
    <w:rsid w:val="63BA650E"/>
    <w:rsid w:val="6F2379E9"/>
    <w:rsid w:val="786321AC"/>
    <w:rsid w:val="7B030542"/>
    <w:rsid w:val="7E9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9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8C6970"/>
    <w:rPr>
      <w:rFonts w:ascii="宋体" w:eastAsia="宋体" w:hAnsi="Courier New" w:hint="eastAsia"/>
      <w:szCs w:val="20"/>
    </w:rPr>
  </w:style>
  <w:style w:type="paragraph" w:styleId="a4">
    <w:name w:val="footer"/>
    <w:basedOn w:val="a"/>
    <w:link w:val="Char"/>
    <w:uiPriority w:val="99"/>
    <w:rsid w:val="008C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8C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C69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8C69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8C6970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8C69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C6970"/>
    <w:rPr>
      <w:rFonts w:ascii="宋体" w:eastAsia="宋体" w:hAnsi="宋体" w:cs="宋体"/>
      <w:szCs w:val="21"/>
      <w:lang w:eastAsia="en-US"/>
    </w:rPr>
  </w:style>
  <w:style w:type="character" w:customStyle="1" w:styleId="Char0">
    <w:name w:val="页眉 Char"/>
    <w:basedOn w:val="a0"/>
    <w:link w:val="a5"/>
    <w:rsid w:val="008C697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C69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12610</cp:lastModifiedBy>
  <cp:revision>6</cp:revision>
  <dcterms:created xsi:type="dcterms:W3CDTF">2024-08-27T06:43:00Z</dcterms:created>
  <dcterms:modified xsi:type="dcterms:W3CDTF">2024-08-28T01:51:00Z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BE253958F8744098A3EC1D6544D4200D_12</vt:lpwstr>
  </property>
</Properties>
</file>