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27" w:rsidRDefault="000C5627" w:rsidP="00E23463">
      <w:pPr>
        <w:spacing w:line="560" w:lineRule="exact"/>
        <w:jc w:val="center"/>
        <w:rPr>
          <w:rFonts w:ascii="方正小标宋_GBK" w:eastAsia="方正小标宋_GBK" w:hAnsi="微软雅黑" w:cs="宋体" w:hint="eastAsia"/>
          <w:color w:val="000000"/>
          <w:kern w:val="36"/>
          <w:sz w:val="44"/>
          <w:szCs w:val="44"/>
        </w:rPr>
      </w:pPr>
    </w:p>
    <w:p w:rsidR="000C5627" w:rsidRDefault="000C5627" w:rsidP="00E23463">
      <w:pPr>
        <w:spacing w:line="560" w:lineRule="exact"/>
        <w:jc w:val="center"/>
        <w:rPr>
          <w:rFonts w:ascii="方正小标宋_GBK" w:eastAsia="方正小标宋_GBK" w:hAnsi="微软雅黑" w:cs="宋体"/>
          <w:color w:val="000000"/>
          <w:kern w:val="36"/>
          <w:sz w:val="44"/>
          <w:szCs w:val="44"/>
        </w:rPr>
      </w:pPr>
    </w:p>
    <w:p w:rsidR="00010A68" w:rsidRDefault="00010A68" w:rsidP="00E23463">
      <w:pPr>
        <w:spacing w:line="560" w:lineRule="exact"/>
        <w:jc w:val="center"/>
        <w:rPr>
          <w:rFonts w:ascii="方正小标宋_GBK" w:eastAsia="方正小标宋_GBK" w:hAnsi="微软雅黑" w:cs="宋体"/>
          <w:color w:val="000000"/>
          <w:kern w:val="36"/>
          <w:sz w:val="44"/>
          <w:szCs w:val="44"/>
        </w:rPr>
      </w:pPr>
    </w:p>
    <w:p w:rsidR="000C5627" w:rsidRDefault="00E23463" w:rsidP="00E23463">
      <w:pPr>
        <w:spacing w:line="560" w:lineRule="exact"/>
        <w:jc w:val="center"/>
        <w:rPr>
          <w:rFonts w:ascii="方正小标宋_GBK" w:eastAsia="方正小标宋_GBK" w:hAnsi="微软雅黑" w:cs="宋体"/>
          <w:color w:val="000000"/>
          <w:kern w:val="36"/>
          <w:sz w:val="44"/>
          <w:szCs w:val="44"/>
        </w:rPr>
      </w:pPr>
      <w:r w:rsidRPr="000C5627">
        <w:rPr>
          <w:rFonts w:ascii="方正小标宋_GBK" w:eastAsia="方正小标宋_GBK" w:hAnsi="微软雅黑" w:cs="宋体" w:hint="eastAsia"/>
          <w:color w:val="000000"/>
          <w:kern w:val="36"/>
          <w:sz w:val="44"/>
          <w:szCs w:val="44"/>
        </w:rPr>
        <w:t>关于推荐申报20</w:t>
      </w:r>
      <w:r w:rsidR="002F27AB">
        <w:rPr>
          <w:rFonts w:ascii="方正小标宋_GBK" w:eastAsia="方正小标宋_GBK" w:hAnsi="微软雅黑" w:cs="宋体"/>
          <w:color w:val="000000"/>
          <w:kern w:val="36"/>
          <w:sz w:val="44"/>
          <w:szCs w:val="44"/>
        </w:rPr>
        <w:t>2</w:t>
      </w:r>
      <w:r w:rsidR="005A710E">
        <w:rPr>
          <w:rFonts w:ascii="方正小标宋_GBK" w:eastAsia="方正小标宋_GBK" w:hAnsi="微软雅黑" w:cs="宋体"/>
          <w:color w:val="000000"/>
          <w:kern w:val="36"/>
          <w:sz w:val="44"/>
          <w:szCs w:val="44"/>
        </w:rPr>
        <w:t>1</w:t>
      </w:r>
      <w:r w:rsidRPr="000C5627">
        <w:rPr>
          <w:rFonts w:ascii="方正小标宋_GBK" w:eastAsia="方正小标宋_GBK" w:hAnsi="微软雅黑" w:cs="宋体" w:hint="eastAsia"/>
          <w:color w:val="000000"/>
          <w:kern w:val="36"/>
          <w:sz w:val="44"/>
          <w:szCs w:val="44"/>
        </w:rPr>
        <w:t>年度国家中小企业</w:t>
      </w:r>
    </w:p>
    <w:p w:rsidR="004B1747" w:rsidRDefault="00E23463" w:rsidP="00E23463">
      <w:pPr>
        <w:spacing w:line="560" w:lineRule="exact"/>
        <w:jc w:val="center"/>
        <w:rPr>
          <w:rFonts w:ascii="方正小标宋_GBK" w:eastAsia="方正小标宋_GBK" w:hAnsi="微软雅黑" w:cs="宋体"/>
          <w:color w:val="000000"/>
          <w:kern w:val="36"/>
          <w:sz w:val="32"/>
          <w:szCs w:val="32"/>
        </w:rPr>
      </w:pPr>
      <w:r w:rsidRPr="000C5627">
        <w:rPr>
          <w:rFonts w:ascii="方正小标宋_GBK" w:eastAsia="方正小标宋_GBK" w:hAnsi="微软雅黑" w:cs="宋体" w:hint="eastAsia"/>
          <w:color w:val="000000"/>
          <w:kern w:val="36"/>
          <w:sz w:val="44"/>
          <w:szCs w:val="44"/>
        </w:rPr>
        <w:t>公共服务示范平台的通知</w:t>
      </w:r>
    </w:p>
    <w:p w:rsidR="00E23463" w:rsidRDefault="00E23463" w:rsidP="00E23463">
      <w:pPr>
        <w:spacing w:line="560" w:lineRule="exact"/>
        <w:jc w:val="center"/>
        <w:rPr>
          <w:rFonts w:ascii="方正小标宋_GBK" w:eastAsia="方正小标宋_GBK" w:hAnsi="微软雅黑" w:cs="宋体"/>
          <w:color w:val="000000"/>
          <w:kern w:val="36"/>
          <w:sz w:val="32"/>
          <w:szCs w:val="32"/>
        </w:rPr>
      </w:pPr>
    </w:p>
    <w:p w:rsidR="00E23463" w:rsidRDefault="00E23463" w:rsidP="000022DF">
      <w:pPr>
        <w:spacing w:line="59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各设区市工业和信息化局：</w:t>
      </w:r>
    </w:p>
    <w:p w:rsidR="00E23463" w:rsidRDefault="00E23463" w:rsidP="000022DF">
      <w:pPr>
        <w:spacing w:line="590" w:lineRule="exact"/>
        <w:ind w:firstLine="630"/>
        <w:rPr>
          <w:rFonts w:ascii="方正仿宋_GBK" w:eastAsia="方正仿宋_GBK"/>
          <w:sz w:val="32"/>
          <w:szCs w:val="32"/>
        </w:rPr>
      </w:pPr>
      <w:r w:rsidRPr="00E23463">
        <w:rPr>
          <w:rFonts w:ascii="方正仿宋_GBK" w:eastAsia="方正仿宋_GBK" w:hint="eastAsia"/>
          <w:sz w:val="32"/>
          <w:szCs w:val="32"/>
        </w:rPr>
        <w:t>根据《</w:t>
      </w:r>
      <w:r w:rsidR="00A044E9" w:rsidRPr="00A044E9">
        <w:rPr>
          <w:rFonts w:ascii="方正仿宋_GBK" w:eastAsia="方正仿宋_GBK" w:hint="eastAsia"/>
          <w:sz w:val="32"/>
          <w:szCs w:val="32"/>
        </w:rPr>
        <w:t>工业和信息化部办公厅关于组织推荐2021年度国家中小企业公共服务示范平台的通知</w:t>
      </w:r>
      <w:r w:rsidRPr="00E23463">
        <w:rPr>
          <w:rFonts w:ascii="方正仿宋_GBK" w:eastAsia="方正仿宋_GBK" w:hint="eastAsia"/>
          <w:sz w:val="32"/>
          <w:szCs w:val="32"/>
        </w:rPr>
        <w:t>》（</w:t>
      </w:r>
      <w:r w:rsidR="00A044E9" w:rsidRPr="00A044E9">
        <w:rPr>
          <w:rFonts w:ascii="方正仿宋_GBK" w:eastAsia="方正仿宋_GBK" w:hint="eastAsia"/>
          <w:sz w:val="32"/>
          <w:szCs w:val="32"/>
        </w:rPr>
        <w:t>工信厅企业函﹝2021﹞90号</w:t>
      </w:r>
      <w:r w:rsidRPr="00E23463">
        <w:rPr>
          <w:rFonts w:ascii="方正仿宋_GBK" w:eastAsia="方正仿宋_GBK" w:hint="eastAsia"/>
          <w:sz w:val="32"/>
          <w:szCs w:val="32"/>
        </w:rPr>
        <w:t>）</w:t>
      </w:r>
      <w:r w:rsidR="00386CF1">
        <w:rPr>
          <w:rFonts w:ascii="方正仿宋_GBK" w:eastAsia="方正仿宋_GBK" w:hint="eastAsia"/>
          <w:sz w:val="32"/>
          <w:szCs w:val="32"/>
        </w:rPr>
        <w:t>和</w:t>
      </w:r>
      <w:r w:rsidR="00386CF1" w:rsidRPr="00386CF1">
        <w:rPr>
          <w:rFonts w:ascii="方正仿宋_GBK" w:eastAsia="方正仿宋_GBK" w:hint="eastAsia"/>
          <w:sz w:val="32"/>
          <w:szCs w:val="32"/>
        </w:rPr>
        <w:t>《国家中小企业公共服务示范平台认定管理办法》（工信部企业〔2017〕156号，以下简称《管理办法》）</w:t>
      </w:r>
      <w:r w:rsidRPr="00E23463">
        <w:rPr>
          <w:rFonts w:ascii="方正仿宋_GBK" w:eastAsia="方正仿宋_GBK" w:hint="eastAsia"/>
          <w:sz w:val="32"/>
          <w:szCs w:val="32"/>
        </w:rPr>
        <w:t>要求，现就推荐</w:t>
      </w:r>
      <w:r>
        <w:rPr>
          <w:rFonts w:ascii="方正仿宋_GBK" w:eastAsia="方正仿宋_GBK" w:hint="eastAsia"/>
          <w:sz w:val="32"/>
          <w:szCs w:val="32"/>
        </w:rPr>
        <w:t>我省</w:t>
      </w:r>
      <w:r w:rsidR="00386CF1">
        <w:rPr>
          <w:rFonts w:ascii="方正仿宋_GBK" w:eastAsia="方正仿宋_GBK"/>
          <w:sz w:val="32"/>
          <w:szCs w:val="32"/>
        </w:rPr>
        <w:t>202</w:t>
      </w:r>
      <w:r w:rsidR="00A044E9">
        <w:rPr>
          <w:rFonts w:ascii="方正仿宋_GBK" w:eastAsia="方正仿宋_GBK"/>
          <w:sz w:val="32"/>
          <w:szCs w:val="32"/>
        </w:rPr>
        <w:t>1</w:t>
      </w:r>
      <w:r w:rsidRPr="00E23463">
        <w:rPr>
          <w:rFonts w:ascii="方正仿宋_GBK" w:eastAsia="方正仿宋_GBK" w:hint="eastAsia"/>
          <w:sz w:val="32"/>
          <w:szCs w:val="32"/>
        </w:rPr>
        <w:t>年度国家中小企业公共服务示范平台</w:t>
      </w:r>
      <w:r w:rsidR="00E84B44">
        <w:rPr>
          <w:rFonts w:ascii="方正仿宋_GBK" w:eastAsia="方正仿宋_GBK" w:hint="eastAsia"/>
          <w:sz w:val="32"/>
          <w:szCs w:val="32"/>
        </w:rPr>
        <w:t>（以下简称“示范平台”）</w:t>
      </w:r>
      <w:r w:rsidRPr="00E23463">
        <w:rPr>
          <w:rFonts w:ascii="方正仿宋_GBK" w:eastAsia="方正仿宋_GBK" w:hint="eastAsia"/>
          <w:sz w:val="32"/>
          <w:szCs w:val="32"/>
        </w:rPr>
        <w:t>有关事项通知如下：</w:t>
      </w:r>
    </w:p>
    <w:p w:rsidR="00B80B0A" w:rsidRDefault="00E23463" w:rsidP="000022DF">
      <w:pPr>
        <w:spacing w:line="59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一、</w:t>
      </w:r>
      <w:r w:rsidR="00634447" w:rsidRPr="00634447">
        <w:rPr>
          <w:rFonts w:ascii="方正仿宋_GBK" w:eastAsia="方正仿宋_GBK" w:hint="eastAsia"/>
          <w:sz w:val="32"/>
          <w:szCs w:val="32"/>
        </w:rPr>
        <w:t>各设区市</w:t>
      </w:r>
      <w:r w:rsidR="00634447">
        <w:rPr>
          <w:rFonts w:ascii="方正仿宋_GBK" w:eastAsia="方正仿宋_GBK" w:hint="eastAsia"/>
          <w:sz w:val="32"/>
          <w:szCs w:val="32"/>
        </w:rPr>
        <w:t>工信局</w:t>
      </w:r>
      <w:r w:rsidR="00634447" w:rsidRPr="00634447">
        <w:rPr>
          <w:rFonts w:ascii="方正仿宋_GBK" w:eastAsia="方正仿宋_GBK" w:hint="eastAsia"/>
          <w:sz w:val="32"/>
          <w:szCs w:val="32"/>
        </w:rPr>
        <w:t>推荐数量不超过2家</w:t>
      </w:r>
      <w:r w:rsidR="00CE5BC3">
        <w:rPr>
          <w:rFonts w:ascii="方正仿宋_GBK" w:eastAsia="方正仿宋_GBK" w:hint="eastAsia"/>
          <w:sz w:val="32"/>
          <w:szCs w:val="32"/>
        </w:rPr>
        <w:t>。推荐</w:t>
      </w:r>
      <w:r w:rsidR="00CE5BC3">
        <w:rPr>
          <w:rFonts w:ascii="方正仿宋_GBK" w:eastAsia="方正仿宋_GBK"/>
          <w:sz w:val="32"/>
          <w:szCs w:val="32"/>
        </w:rPr>
        <w:t>的平台必须</w:t>
      </w:r>
      <w:r w:rsidR="003642FF">
        <w:rPr>
          <w:rFonts w:ascii="方正仿宋_GBK" w:eastAsia="方正仿宋_GBK" w:hint="eastAsia"/>
          <w:sz w:val="32"/>
          <w:szCs w:val="32"/>
        </w:rPr>
        <w:t>是</w:t>
      </w:r>
      <w:r w:rsidR="00262B76">
        <w:rPr>
          <w:rFonts w:ascii="方正仿宋_GBK" w:eastAsia="方正仿宋_GBK" w:hint="eastAsia"/>
          <w:sz w:val="32"/>
          <w:szCs w:val="32"/>
        </w:rPr>
        <w:t>有效期</w:t>
      </w:r>
      <w:r w:rsidR="00262B76">
        <w:rPr>
          <w:rFonts w:ascii="方正仿宋_GBK" w:eastAsia="方正仿宋_GBK"/>
          <w:sz w:val="32"/>
          <w:szCs w:val="32"/>
        </w:rPr>
        <w:t>内的</w:t>
      </w:r>
      <w:r w:rsidR="00A044E9">
        <w:rPr>
          <w:rFonts w:ascii="方正仿宋_GBK" w:eastAsia="方正仿宋_GBK" w:hint="eastAsia"/>
          <w:sz w:val="32"/>
          <w:szCs w:val="32"/>
        </w:rPr>
        <w:t>省</w:t>
      </w:r>
      <w:r w:rsidR="00A044E9">
        <w:rPr>
          <w:rFonts w:ascii="方正仿宋_GBK" w:eastAsia="方正仿宋_GBK"/>
          <w:sz w:val="32"/>
          <w:szCs w:val="32"/>
        </w:rPr>
        <w:t>级中</w:t>
      </w:r>
      <w:r w:rsidR="00A044E9">
        <w:rPr>
          <w:rFonts w:ascii="方正仿宋_GBK" w:eastAsia="方正仿宋_GBK" w:hint="eastAsia"/>
          <w:sz w:val="32"/>
          <w:szCs w:val="32"/>
        </w:rPr>
        <w:t>小</w:t>
      </w:r>
      <w:r w:rsidR="00A044E9">
        <w:rPr>
          <w:rFonts w:ascii="方正仿宋_GBK" w:eastAsia="方正仿宋_GBK"/>
          <w:sz w:val="32"/>
          <w:szCs w:val="32"/>
        </w:rPr>
        <w:t>企业公共服务示范平台</w:t>
      </w:r>
      <w:r w:rsidR="00634447" w:rsidRPr="00634447">
        <w:rPr>
          <w:rFonts w:ascii="方正仿宋_GBK" w:eastAsia="方正仿宋_GBK" w:hint="eastAsia"/>
          <w:sz w:val="32"/>
          <w:szCs w:val="32"/>
        </w:rPr>
        <w:t>。</w:t>
      </w:r>
      <w:r w:rsidR="00386CF1">
        <w:rPr>
          <w:rFonts w:ascii="方正仿宋_GBK" w:eastAsia="方正仿宋_GBK" w:hint="eastAsia"/>
          <w:sz w:val="32"/>
          <w:szCs w:val="32"/>
        </w:rPr>
        <w:t>对</w:t>
      </w:r>
      <w:r w:rsidR="00386CF1">
        <w:rPr>
          <w:rFonts w:ascii="方正仿宋_GBK" w:eastAsia="方正仿宋_GBK"/>
          <w:sz w:val="32"/>
          <w:szCs w:val="32"/>
        </w:rPr>
        <w:t>超过报送数量的，一律</w:t>
      </w:r>
      <w:r w:rsidR="00386CF1">
        <w:rPr>
          <w:rFonts w:ascii="方正仿宋_GBK" w:eastAsia="方正仿宋_GBK" w:hint="eastAsia"/>
          <w:sz w:val="32"/>
          <w:szCs w:val="32"/>
        </w:rPr>
        <w:t>不予</w:t>
      </w:r>
      <w:r w:rsidR="00386CF1">
        <w:rPr>
          <w:rFonts w:ascii="方正仿宋_GBK" w:eastAsia="方正仿宋_GBK"/>
          <w:sz w:val="32"/>
          <w:szCs w:val="32"/>
        </w:rPr>
        <w:t>受理。</w:t>
      </w:r>
    </w:p>
    <w:p w:rsidR="00386CF1" w:rsidRPr="009D0983" w:rsidRDefault="00386CF1" w:rsidP="000022DF">
      <w:pPr>
        <w:spacing w:line="590" w:lineRule="exact"/>
        <w:ind w:firstLine="630"/>
        <w:rPr>
          <w:rFonts w:ascii="方正仿宋_GBK" w:eastAsia="方正仿宋_GBK"/>
          <w:sz w:val="32"/>
          <w:szCs w:val="32"/>
        </w:rPr>
      </w:pPr>
      <w:r w:rsidRPr="009D0983">
        <w:rPr>
          <w:rFonts w:ascii="方正仿宋_GBK" w:eastAsia="方正仿宋_GBK" w:hint="eastAsia"/>
          <w:sz w:val="32"/>
          <w:szCs w:val="32"/>
        </w:rPr>
        <w:t>二</w:t>
      </w:r>
      <w:r w:rsidRPr="009D0983">
        <w:rPr>
          <w:rFonts w:ascii="方正仿宋_GBK" w:eastAsia="方正仿宋_GBK"/>
          <w:sz w:val="32"/>
          <w:szCs w:val="32"/>
        </w:rPr>
        <w:t>、</w:t>
      </w:r>
      <w:r w:rsidRPr="009D0983">
        <w:rPr>
          <w:rFonts w:ascii="方正仿宋_GBK" w:eastAsia="方正仿宋_GBK" w:hint="eastAsia"/>
          <w:sz w:val="32"/>
          <w:szCs w:val="32"/>
        </w:rPr>
        <w:t>根据《管理办法》第二十三条规定，示范平台认定有效期为三年。</w:t>
      </w:r>
      <w:r w:rsidR="00A044E9" w:rsidRPr="009D0983">
        <w:rPr>
          <w:rFonts w:ascii="方正仿宋_GBK" w:eastAsia="方正仿宋_GBK" w:hAnsi="宋体" w:cs="宋体" w:hint="eastAsia"/>
          <w:kern w:val="0"/>
          <w:sz w:val="32"/>
          <w:szCs w:val="32"/>
        </w:rPr>
        <w:t>2018年认定的示范平台将于2021年12月31日失效，原示范平台可自愿重新申报。</w:t>
      </w:r>
      <w:r w:rsidR="00882A34" w:rsidRPr="009D0983">
        <w:rPr>
          <w:rFonts w:ascii="方正仿宋_GBK" w:eastAsia="方正仿宋_GBK" w:hint="eastAsia"/>
          <w:sz w:val="32"/>
          <w:szCs w:val="32"/>
        </w:rPr>
        <w:t>建议</w:t>
      </w:r>
      <w:r w:rsidR="00882A34" w:rsidRPr="009D0983">
        <w:rPr>
          <w:rFonts w:ascii="方正仿宋_GBK" w:eastAsia="方正仿宋_GBK"/>
          <w:sz w:val="32"/>
          <w:szCs w:val="32"/>
        </w:rPr>
        <w:t>各地</w:t>
      </w:r>
      <w:r w:rsidR="00882A34" w:rsidRPr="009D0983">
        <w:rPr>
          <w:rFonts w:ascii="方正仿宋_GBK" w:eastAsia="方正仿宋_GBK" w:hint="eastAsia"/>
          <w:sz w:val="32"/>
          <w:szCs w:val="32"/>
        </w:rPr>
        <w:t>优先</w:t>
      </w:r>
      <w:r w:rsidR="00882A34" w:rsidRPr="009D0983">
        <w:rPr>
          <w:rFonts w:ascii="方正仿宋_GBK" w:eastAsia="方正仿宋_GBK"/>
          <w:sz w:val="32"/>
          <w:szCs w:val="32"/>
        </w:rPr>
        <w:t>推荐</w:t>
      </w:r>
      <w:r w:rsidR="00882A34" w:rsidRPr="009D0983">
        <w:rPr>
          <w:rFonts w:ascii="方正仿宋_GBK" w:eastAsia="方正仿宋_GBK" w:hint="eastAsia"/>
          <w:sz w:val="32"/>
          <w:szCs w:val="32"/>
        </w:rPr>
        <w:t>未</w:t>
      </w:r>
      <w:r w:rsidR="00882A34" w:rsidRPr="009D0983">
        <w:rPr>
          <w:rFonts w:ascii="方正仿宋_GBK" w:eastAsia="方正仿宋_GBK"/>
          <w:sz w:val="32"/>
          <w:szCs w:val="32"/>
        </w:rPr>
        <w:t>获得</w:t>
      </w:r>
      <w:r w:rsidR="00081B06" w:rsidRPr="009D0983">
        <w:rPr>
          <w:rFonts w:ascii="方正仿宋_GBK" w:eastAsia="方正仿宋_GBK" w:hint="eastAsia"/>
          <w:sz w:val="32"/>
          <w:szCs w:val="32"/>
        </w:rPr>
        <w:t>过</w:t>
      </w:r>
      <w:r w:rsidR="00882A34" w:rsidRPr="009D0983">
        <w:rPr>
          <w:rFonts w:ascii="方正仿宋_GBK" w:eastAsia="方正仿宋_GBK"/>
          <w:sz w:val="32"/>
          <w:szCs w:val="32"/>
        </w:rPr>
        <w:t>国家示范平台认定</w:t>
      </w:r>
      <w:r w:rsidR="00882A34" w:rsidRPr="009D0983">
        <w:rPr>
          <w:rFonts w:ascii="方正仿宋_GBK" w:eastAsia="方正仿宋_GBK" w:hint="eastAsia"/>
          <w:sz w:val="32"/>
          <w:szCs w:val="32"/>
        </w:rPr>
        <w:t>的</w:t>
      </w:r>
      <w:r w:rsidR="00882A34" w:rsidRPr="009D0983">
        <w:rPr>
          <w:rFonts w:ascii="方正仿宋_GBK" w:eastAsia="方正仿宋_GBK"/>
          <w:sz w:val="32"/>
          <w:szCs w:val="32"/>
        </w:rPr>
        <w:t>优秀平台</w:t>
      </w:r>
      <w:r w:rsidR="00D93094" w:rsidRPr="009D0983">
        <w:rPr>
          <w:rFonts w:ascii="方正仿宋_GBK" w:eastAsia="方正仿宋_GBK" w:hint="eastAsia"/>
          <w:sz w:val="32"/>
          <w:szCs w:val="32"/>
        </w:rPr>
        <w:t>，</w:t>
      </w:r>
      <w:r w:rsidR="00010A68" w:rsidRPr="009D0983">
        <w:rPr>
          <w:rFonts w:ascii="方正仿宋_GBK" w:eastAsia="方正仿宋_GBK" w:hint="eastAsia"/>
          <w:sz w:val="32"/>
          <w:szCs w:val="32"/>
        </w:rPr>
        <w:t>符合《国家中小企业公共服务示范平台（技术类）免税进口科学研究、科技开发和教学用品管理办法</w:t>
      </w:r>
      <w:r w:rsidR="00010A68" w:rsidRPr="009D0983">
        <w:rPr>
          <w:rFonts w:ascii="方正仿宋_GBK" w:eastAsia="方正仿宋_GBK"/>
          <w:sz w:val="32"/>
          <w:szCs w:val="32"/>
        </w:rPr>
        <w:t>》</w:t>
      </w:r>
      <w:r w:rsidR="00010A68" w:rsidRPr="009D0983">
        <w:rPr>
          <w:rFonts w:ascii="方正仿宋_GBK" w:eastAsia="方正仿宋_GBK" w:hint="eastAsia"/>
          <w:sz w:val="32"/>
          <w:szCs w:val="32"/>
        </w:rPr>
        <w:t>的</w:t>
      </w:r>
      <w:r w:rsidR="00010A68" w:rsidRPr="009D0983">
        <w:rPr>
          <w:rFonts w:ascii="方正仿宋_GBK" w:eastAsia="方正仿宋_GBK"/>
          <w:sz w:val="32"/>
          <w:szCs w:val="32"/>
        </w:rPr>
        <w:t>原国家示范</w:t>
      </w:r>
      <w:r w:rsidR="00010A68" w:rsidRPr="009D0983">
        <w:rPr>
          <w:rFonts w:ascii="方正仿宋_GBK" w:eastAsia="方正仿宋_GBK" w:hint="eastAsia"/>
          <w:sz w:val="32"/>
          <w:szCs w:val="32"/>
        </w:rPr>
        <w:t>平</w:t>
      </w:r>
      <w:r w:rsidR="00010A68" w:rsidRPr="009D0983">
        <w:rPr>
          <w:rFonts w:ascii="方正仿宋_GBK" w:eastAsia="方正仿宋_GBK"/>
          <w:sz w:val="32"/>
          <w:szCs w:val="32"/>
        </w:rPr>
        <w:t>台</w:t>
      </w:r>
      <w:r w:rsidR="00BA03AF" w:rsidRPr="009D0983">
        <w:rPr>
          <w:rFonts w:ascii="方正仿宋_GBK" w:eastAsia="方正仿宋_GBK" w:hint="eastAsia"/>
          <w:sz w:val="32"/>
          <w:szCs w:val="32"/>
        </w:rPr>
        <w:t>（技术类）</w:t>
      </w:r>
      <w:r w:rsidR="00010A68" w:rsidRPr="009D0983">
        <w:rPr>
          <w:rFonts w:ascii="方正仿宋_GBK" w:eastAsia="方正仿宋_GBK"/>
          <w:sz w:val="32"/>
          <w:szCs w:val="32"/>
        </w:rPr>
        <w:t>不</w:t>
      </w:r>
      <w:r w:rsidR="00010A68" w:rsidRPr="009D0983">
        <w:rPr>
          <w:rFonts w:ascii="方正仿宋_GBK" w:eastAsia="方正仿宋_GBK" w:hint="eastAsia"/>
          <w:sz w:val="32"/>
          <w:szCs w:val="32"/>
        </w:rPr>
        <w:t>受此</w:t>
      </w:r>
      <w:r w:rsidR="00010A68" w:rsidRPr="009D0983">
        <w:rPr>
          <w:rFonts w:ascii="方正仿宋_GBK" w:eastAsia="方正仿宋_GBK"/>
          <w:sz w:val="32"/>
          <w:szCs w:val="32"/>
        </w:rPr>
        <w:t>条件限制</w:t>
      </w:r>
      <w:r w:rsidR="00882A34" w:rsidRPr="009D0983">
        <w:rPr>
          <w:rFonts w:ascii="方正仿宋_GBK" w:eastAsia="方正仿宋_GBK"/>
          <w:sz w:val="32"/>
          <w:szCs w:val="32"/>
        </w:rPr>
        <w:t>。</w:t>
      </w:r>
    </w:p>
    <w:p w:rsidR="00BA03AF" w:rsidRPr="009D0983" w:rsidRDefault="00BA03AF" w:rsidP="000022DF">
      <w:pPr>
        <w:spacing w:line="590" w:lineRule="exact"/>
        <w:ind w:firstLine="630"/>
        <w:rPr>
          <w:rFonts w:ascii="方正仿宋_GBK" w:eastAsia="方正仿宋_GBK"/>
          <w:sz w:val="32"/>
          <w:szCs w:val="32"/>
        </w:rPr>
      </w:pPr>
      <w:r w:rsidRPr="009D0983">
        <w:rPr>
          <w:rFonts w:ascii="方正仿宋_GBK" w:eastAsia="方正仿宋_GBK" w:hint="eastAsia"/>
          <w:sz w:val="32"/>
          <w:szCs w:val="32"/>
        </w:rPr>
        <w:lastRenderedPageBreak/>
        <w:t>三、获得过国家小型微型企业创业创新示范基地认定的单位不得申报。</w:t>
      </w:r>
    </w:p>
    <w:p w:rsidR="00386CF1" w:rsidRPr="009D0983" w:rsidRDefault="00BA03AF" w:rsidP="000022DF">
      <w:pPr>
        <w:spacing w:line="590" w:lineRule="exact"/>
        <w:ind w:firstLine="630"/>
        <w:rPr>
          <w:rFonts w:ascii="方正仿宋_GBK" w:eastAsia="方正仿宋_GBK"/>
          <w:sz w:val="32"/>
          <w:szCs w:val="32"/>
        </w:rPr>
      </w:pPr>
      <w:r w:rsidRPr="009D0983">
        <w:rPr>
          <w:rFonts w:ascii="方正仿宋_GBK" w:eastAsia="方正仿宋_GBK" w:hint="eastAsia"/>
          <w:sz w:val="32"/>
          <w:szCs w:val="32"/>
        </w:rPr>
        <w:t>四</w:t>
      </w:r>
      <w:r w:rsidR="00634447" w:rsidRPr="009D0983">
        <w:rPr>
          <w:rFonts w:ascii="方正仿宋_GBK" w:eastAsia="方正仿宋_GBK" w:hint="eastAsia"/>
          <w:sz w:val="32"/>
          <w:szCs w:val="32"/>
        </w:rPr>
        <w:t>、</w:t>
      </w:r>
      <w:r w:rsidR="003642FF" w:rsidRPr="009D0983">
        <w:rPr>
          <w:rFonts w:ascii="方正仿宋_GBK" w:eastAsia="方正仿宋_GBK" w:hint="eastAsia"/>
          <w:sz w:val="32"/>
          <w:szCs w:val="32"/>
        </w:rPr>
        <w:t>国</w:t>
      </w:r>
      <w:r w:rsidR="003642FF" w:rsidRPr="009D0983">
        <w:rPr>
          <w:rFonts w:ascii="方正仿宋_GBK" w:eastAsia="方正仿宋_GBK"/>
          <w:sz w:val="32"/>
          <w:szCs w:val="32"/>
        </w:rPr>
        <w:t>家重点支持</w:t>
      </w:r>
      <w:r w:rsidR="00386CF1" w:rsidRPr="009D0983">
        <w:rPr>
          <w:rFonts w:ascii="方正仿宋_GBK" w:eastAsia="方正仿宋_GBK" w:hint="eastAsia"/>
          <w:sz w:val="32"/>
          <w:szCs w:val="32"/>
        </w:rPr>
        <w:t>打造大中小企业融通型、专业资本集聚型、科技资源支撑型、高端人才引领型特色载体的开发区，以及中外中小企业合作区和国家信息消费示范城市</w:t>
      </w:r>
      <w:r w:rsidR="00D36323" w:rsidRPr="009D0983">
        <w:rPr>
          <w:rFonts w:ascii="方正仿宋_GBK" w:eastAsia="方正仿宋_GBK" w:hint="eastAsia"/>
          <w:sz w:val="32"/>
          <w:szCs w:val="32"/>
        </w:rPr>
        <w:t>（附件</w:t>
      </w:r>
      <w:r w:rsidR="00A367B4">
        <w:rPr>
          <w:rFonts w:ascii="方正仿宋_GBK" w:eastAsia="方正仿宋_GBK"/>
          <w:sz w:val="32"/>
          <w:szCs w:val="32"/>
        </w:rPr>
        <w:t>4</w:t>
      </w:r>
      <w:r w:rsidR="00D36323" w:rsidRPr="009D0983">
        <w:rPr>
          <w:rFonts w:ascii="方正仿宋_GBK" w:eastAsia="方正仿宋_GBK" w:hint="eastAsia"/>
          <w:sz w:val="32"/>
          <w:szCs w:val="32"/>
        </w:rPr>
        <w:t>）</w:t>
      </w:r>
      <w:r w:rsidR="00386CF1" w:rsidRPr="009D0983">
        <w:rPr>
          <w:rFonts w:ascii="方正仿宋_GBK" w:eastAsia="方正仿宋_GBK" w:hint="eastAsia"/>
          <w:sz w:val="32"/>
          <w:szCs w:val="32"/>
        </w:rPr>
        <w:t>，可推荐在本区域内注册的1家</w:t>
      </w:r>
      <w:r w:rsidR="00942999">
        <w:rPr>
          <w:rFonts w:ascii="方正仿宋_GBK" w:eastAsia="方正仿宋_GBK" w:hint="eastAsia"/>
          <w:sz w:val="32"/>
          <w:szCs w:val="32"/>
        </w:rPr>
        <w:t>省级</w:t>
      </w:r>
      <w:r w:rsidR="00386CF1" w:rsidRPr="009D0983">
        <w:rPr>
          <w:rFonts w:ascii="方正仿宋_GBK" w:eastAsia="方正仿宋_GBK" w:hint="eastAsia"/>
          <w:sz w:val="32"/>
          <w:szCs w:val="32"/>
        </w:rPr>
        <w:t>公共服务</w:t>
      </w:r>
      <w:r w:rsidR="00942999">
        <w:rPr>
          <w:rFonts w:ascii="方正仿宋_GBK" w:eastAsia="方正仿宋_GBK" w:hint="eastAsia"/>
          <w:sz w:val="32"/>
          <w:szCs w:val="32"/>
        </w:rPr>
        <w:t>示范</w:t>
      </w:r>
      <w:r w:rsidR="00386CF1" w:rsidRPr="009D0983">
        <w:rPr>
          <w:rFonts w:ascii="方正仿宋_GBK" w:eastAsia="方正仿宋_GBK" w:hint="eastAsia"/>
          <w:sz w:val="32"/>
          <w:szCs w:val="32"/>
        </w:rPr>
        <w:t>平台（同时具备以上多项条件的</w:t>
      </w:r>
      <w:r w:rsidR="00596CDC" w:rsidRPr="009D0983">
        <w:rPr>
          <w:rFonts w:ascii="方正仿宋_GBK" w:eastAsia="方正仿宋_GBK" w:hint="eastAsia"/>
          <w:sz w:val="32"/>
          <w:szCs w:val="32"/>
        </w:rPr>
        <w:t>区域</w:t>
      </w:r>
      <w:r w:rsidR="00596CDC" w:rsidRPr="009D0983">
        <w:rPr>
          <w:rFonts w:ascii="方正仿宋_GBK" w:eastAsia="方正仿宋_GBK"/>
          <w:sz w:val="32"/>
          <w:szCs w:val="32"/>
        </w:rPr>
        <w:t>或</w:t>
      </w:r>
      <w:r w:rsidR="00386CF1" w:rsidRPr="009D0983">
        <w:rPr>
          <w:rFonts w:ascii="方正仿宋_GBK" w:eastAsia="方正仿宋_GBK" w:hint="eastAsia"/>
          <w:sz w:val="32"/>
          <w:szCs w:val="32"/>
        </w:rPr>
        <w:t>城市，只能推荐1家）。上述平台不计入市级推荐数量。</w:t>
      </w:r>
    </w:p>
    <w:p w:rsidR="00B80B0A" w:rsidRPr="009D0983" w:rsidRDefault="00BA03AF" w:rsidP="000022DF">
      <w:pPr>
        <w:spacing w:line="590" w:lineRule="exact"/>
        <w:ind w:firstLine="630"/>
        <w:rPr>
          <w:rFonts w:ascii="方正仿宋_GBK" w:eastAsia="方正仿宋_GBK"/>
          <w:sz w:val="32"/>
          <w:szCs w:val="32"/>
        </w:rPr>
      </w:pPr>
      <w:r w:rsidRPr="009D0983">
        <w:rPr>
          <w:rFonts w:ascii="方正仿宋_GBK" w:eastAsia="方正仿宋_GBK" w:hint="eastAsia"/>
          <w:sz w:val="32"/>
          <w:szCs w:val="32"/>
        </w:rPr>
        <w:t>五</w:t>
      </w:r>
      <w:r w:rsidR="00634447" w:rsidRPr="009D0983">
        <w:rPr>
          <w:rFonts w:ascii="方正仿宋_GBK" w:eastAsia="方正仿宋_GBK" w:hint="eastAsia"/>
          <w:sz w:val="32"/>
          <w:szCs w:val="32"/>
        </w:rPr>
        <w:t>、</w:t>
      </w:r>
      <w:r w:rsidR="00B80B0A" w:rsidRPr="009D0983">
        <w:rPr>
          <w:rFonts w:ascii="方正仿宋_GBK" w:eastAsia="方正仿宋_GBK" w:hint="eastAsia"/>
          <w:sz w:val="32"/>
          <w:szCs w:val="32"/>
        </w:rPr>
        <w:t>工业和信息化部认定的工业产品质量控制和技术评价实验室等</w:t>
      </w:r>
      <w:r w:rsidR="009460AF" w:rsidRPr="009D0983">
        <w:rPr>
          <w:rFonts w:ascii="方正仿宋_GBK" w:eastAsia="方正仿宋_GBK" w:hint="eastAsia"/>
          <w:sz w:val="32"/>
          <w:szCs w:val="32"/>
        </w:rPr>
        <w:t>（附件</w:t>
      </w:r>
      <w:r w:rsidR="00A367B4">
        <w:rPr>
          <w:rFonts w:ascii="方正仿宋_GBK" w:eastAsia="方正仿宋_GBK"/>
          <w:sz w:val="32"/>
          <w:szCs w:val="32"/>
        </w:rPr>
        <w:t>5</w:t>
      </w:r>
      <w:r w:rsidR="009460AF" w:rsidRPr="009D0983">
        <w:rPr>
          <w:rFonts w:ascii="方正仿宋_GBK" w:eastAsia="方正仿宋_GBK"/>
          <w:sz w:val="32"/>
          <w:szCs w:val="32"/>
        </w:rPr>
        <w:t>）</w:t>
      </w:r>
      <w:r w:rsidR="00B80B0A" w:rsidRPr="009D0983">
        <w:rPr>
          <w:rFonts w:ascii="方正仿宋_GBK" w:eastAsia="方正仿宋_GBK" w:hint="eastAsia"/>
          <w:sz w:val="32"/>
          <w:szCs w:val="32"/>
        </w:rPr>
        <w:t>，</w:t>
      </w:r>
      <w:r w:rsidR="00634447" w:rsidRPr="009D0983">
        <w:rPr>
          <w:rFonts w:ascii="方正仿宋_GBK" w:eastAsia="方正仿宋_GBK" w:hint="eastAsia"/>
          <w:sz w:val="32"/>
          <w:szCs w:val="32"/>
        </w:rPr>
        <w:t>由所在地设区市工信局通知，直接向省工信厅申报。</w:t>
      </w:r>
      <w:r w:rsidR="0078027E" w:rsidRPr="009D0983">
        <w:rPr>
          <w:rFonts w:ascii="方正仿宋_GBK" w:eastAsia="方正仿宋_GBK" w:hint="eastAsia"/>
          <w:sz w:val="32"/>
          <w:szCs w:val="32"/>
        </w:rPr>
        <w:t>上述平台不计入市级推荐数量。</w:t>
      </w:r>
    </w:p>
    <w:p w:rsidR="00634447" w:rsidRPr="009D0983" w:rsidRDefault="00BA03AF" w:rsidP="000022DF">
      <w:pPr>
        <w:spacing w:line="590" w:lineRule="exact"/>
        <w:ind w:firstLine="630"/>
        <w:rPr>
          <w:rFonts w:ascii="方正仿宋_GBK" w:eastAsia="方正仿宋_GBK"/>
          <w:sz w:val="32"/>
          <w:szCs w:val="32"/>
        </w:rPr>
      </w:pPr>
      <w:r w:rsidRPr="009D0983">
        <w:rPr>
          <w:rFonts w:ascii="方正仿宋_GBK" w:eastAsia="方正仿宋_GBK" w:hint="eastAsia"/>
          <w:sz w:val="32"/>
          <w:szCs w:val="32"/>
        </w:rPr>
        <w:t>六</w:t>
      </w:r>
      <w:r w:rsidR="00634447" w:rsidRPr="009D0983">
        <w:rPr>
          <w:rFonts w:ascii="方正仿宋_GBK" w:eastAsia="方正仿宋_GBK" w:hint="eastAsia"/>
          <w:sz w:val="32"/>
          <w:szCs w:val="32"/>
        </w:rPr>
        <w:t>、</w:t>
      </w:r>
      <w:r w:rsidR="00792578" w:rsidRPr="009D0983">
        <w:rPr>
          <w:rFonts w:ascii="方正仿宋_GBK" w:eastAsia="方正仿宋_GBK" w:hint="eastAsia"/>
          <w:sz w:val="32"/>
          <w:szCs w:val="32"/>
        </w:rPr>
        <w:t>各地</w:t>
      </w:r>
      <w:r w:rsidR="00634447" w:rsidRPr="009D0983">
        <w:rPr>
          <w:rFonts w:ascii="方正仿宋_GBK" w:eastAsia="方正仿宋_GBK" w:hint="eastAsia"/>
          <w:sz w:val="32"/>
          <w:szCs w:val="32"/>
        </w:rPr>
        <w:t>要</w:t>
      </w:r>
      <w:r w:rsidR="00792578" w:rsidRPr="009D0983">
        <w:rPr>
          <w:rFonts w:ascii="方正仿宋_GBK" w:eastAsia="方正仿宋_GBK" w:hint="eastAsia"/>
          <w:sz w:val="32"/>
          <w:szCs w:val="32"/>
        </w:rPr>
        <w:t>按照</w:t>
      </w:r>
      <w:r w:rsidR="00634447" w:rsidRPr="009D0983">
        <w:rPr>
          <w:rFonts w:ascii="方正仿宋_GBK" w:eastAsia="方正仿宋_GBK" w:hint="eastAsia"/>
          <w:sz w:val="32"/>
          <w:szCs w:val="32"/>
        </w:rPr>
        <w:t>《</w:t>
      </w:r>
      <w:r w:rsidR="00386CF1" w:rsidRPr="009D0983">
        <w:rPr>
          <w:rFonts w:ascii="方正仿宋_GBK" w:eastAsia="方正仿宋_GBK" w:hint="eastAsia"/>
          <w:sz w:val="32"/>
          <w:szCs w:val="32"/>
        </w:rPr>
        <w:t>管理办法</w:t>
      </w:r>
      <w:r w:rsidR="00634447" w:rsidRPr="009D0983">
        <w:rPr>
          <w:rFonts w:ascii="方正仿宋_GBK" w:eastAsia="方正仿宋_GBK" w:hint="eastAsia"/>
          <w:sz w:val="32"/>
          <w:szCs w:val="32"/>
        </w:rPr>
        <w:t>》要求，择优做好推荐工作。对推荐平台申请报告要认真审核，在对其服务业绩进行测评的基础上，总结提炼示范性表述，提出推荐意见。</w:t>
      </w:r>
    </w:p>
    <w:p w:rsidR="00792578" w:rsidRPr="009D0983" w:rsidRDefault="00BA03AF" w:rsidP="000022DF">
      <w:pPr>
        <w:spacing w:line="590" w:lineRule="exact"/>
        <w:ind w:firstLine="630"/>
        <w:rPr>
          <w:rFonts w:ascii="方正仿宋_GBK" w:eastAsia="方正仿宋_GBK"/>
          <w:sz w:val="32"/>
          <w:szCs w:val="32"/>
        </w:rPr>
      </w:pPr>
      <w:r w:rsidRPr="009D0983">
        <w:rPr>
          <w:rFonts w:ascii="方正仿宋_GBK" w:eastAsia="方正仿宋_GBK" w:hint="eastAsia"/>
          <w:sz w:val="32"/>
          <w:szCs w:val="32"/>
        </w:rPr>
        <w:t>七</w:t>
      </w:r>
      <w:r w:rsidR="00792578" w:rsidRPr="009D0983">
        <w:rPr>
          <w:rFonts w:ascii="方正仿宋_GBK" w:eastAsia="方正仿宋_GBK" w:hint="eastAsia"/>
          <w:sz w:val="32"/>
          <w:szCs w:val="32"/>
        </w:rPr>
        <w:t>、</w:t>
      </w:r>
      <w:r w:rsidR="00295AE9" w:rsidRPr="009D0983">
        <w:rPr>
          <w:rFonts w:ascii="方正仿宋_GBK" w:eastAsia="方正仿宋_GBK" w:hint="eastAsia"/>
          <w:sz w:val="32"/>
          <w:szCs w:val="32"/>
        </w:rPr>
        <w:t>请各地、各有关申报单位于</w:t>
      </w:r>
      <w:r w:rsidR="00A044E9" w:rsidRPr="009D0983">
        <w:rPr>
          <w:rFonts w:ascii="方正仿宋_GBK" w:eastAsia="方正仿宋_GBK"/>
          <w:sz w:val="32"/>
          <w:szCs w:val="32"/>
        </w:rPr>
        <w:t>5</w:t>
      </w:r>
      <w:r w:rsidR="00295AE9" w:rsidRPr="009D0983">
        <w:rPr>
          <w:rFonts w:ascii="方正仿宋_GBK" w:eastAsia="方正仿宋_GBK" w:hint="eastAsia"/>
          <w:sz w:val="32"/>
          <w:szCs w:val="32"/>
        </w:rPr>
        <w:t>月</w:t>
      </w:r>
      <w:r w:rsidR="00A044E9" w:rsidRPr="009D0983">
        <w:rPr>
          <w:rFonts w:ascii="方正仿宋_GBK" w:eastAsia="方正仿宋_GBK"/>
          <w:sz w:val="32"/>
          <w:szCs w:val="32"/>
        </w:rPr>
        <w:t>29</w:t>
      </w:r>
      <w:r w:rsidR="00295AE9" w:rsidRPr="009D0983">
        <w:rPr>
          <w:rFonts w:ascii="方正仿宋_GBK" w:eastAsia="方正仿宋_GBK" w:hint="eastAsia"/>
          <w:sz w:val="32"/>
          <w:szCs w:val="32"/>
        </w:rPr>
        <w:t>日前将推荐文件、推荐</w:t>
      </w:r>
      <w:r w:rsidR="002F27AB" w:rsidRPr="009D0983">
        <w:rPr>
          <w:rFonts w:ascii="方正仿宋_GBK" w:eastAsia="方正仿宋_GBK"/>
          <w:sz w:val="32"/>
          <w:szCs w:val="32"/>
        </w:rPr>
        <w:t>202</w:t>
      </w:r>
      <w:r w:rsidR="00A044E9" w:rsidRPr="009D0983">
        <w:rPr>
          <w:rFonts w:ascii="方正仿宋_GBK" w:eastAsia="方正仿宋_GBK"/>
          <w:sz w:val="32"/>
          <w:szCs w:val="32"/>
        </w:rPr>
        <w:t>1</w:t>
      </w:r>
      <w:r w:rsidR="00295AE9" w:rsidRPr="009D0983">
        <w:rPr>
          <w:rFonts w:ascii="方正仿宋_GBK" w:eastAsia="方正仿宋_GBK" w:hint="eastAsia"/>
          <w:sz w:val="32"/>
          <w:szCs w:val="32"/>
        </w:rPr>
        <w:t>年度示范平台汇总表</w:t>
      </w:r>
      <w:r w:rsidR="00FC198A" w:rsidRPr="009D0983">
        <w:rPr>
          <w:rFonts w:ascii="方正仿宋_GBK" w:eastAsia="方正仿宋_GBK" w:hint="eastAsia"/>
          <w:sz w:val="32"/>
          <w:szCs w:val="32"/>
        </w:rPr>
        <w:t>（附件</w:t>
      </w:r>
      <w:r w:rsidR="0072763B" w:rsidRPr="009D0983">
        <w:rPr>
          <w:rFonts w:ascii="方正仿宋_GBK" w:eastAsia="方正仿宋_GBK"/>
          <w:sz w:val="32"/>
          <w:szCs w:val="32"/>
        </w:rPr>
        <w:t>1</w:t>
      </w:r>
      <w:r w:rsidR="00FC198A" w:rsidRPr="009D0983">
        <w:rPr>
          <w:rFonts w:ascii="方正仿宋_GBK" w:eastAsia="方正仿宋_GBK" w:hint="eastAsia"/>
          <w:sz w:val="32"/>
          <w:szCs w:val="32"/>
        </w:rPr>
        <w:t>）</w:t>
      </w:r>
      <w:r w:rsidR="00295AE9" w:rsidRPr="009D0983">
        <w:rPr>
          <w:rFonts w:ascii="方正仿宋_GBK" w:eastAsia="方正仿宋_GBK" w:hint="eastAsia"/>
          <w:sz w:val="32"/>
          <w:szCs w:val="32"/>
        </w:rPr>
        <w:t>、</w:t>
      </w:r>
      <w:r w:rsidR="00E84B44" w:rsidRPr="009D0983">
        <w:rPr>
          <w:rFonts w:ascii="方正仿宋_GBK" w:eastAsia="方正仿宋_GBK" w:hint="eastAsia"/>
          <w:sz w:val="32"/>
          <w:szCs w:val="32"/>
        </w:rPr>
        <w:t>推荐表</w:t>
      </w:r>
      <w:r w:rsidR="00A367B4" w:rsidRPr="00A367B4">
        <w:rPr>
          <w:rFonts w:ascii="方正仿宋_GBK" w:eastAsia="方正仿宋_GBK" w:hint="eastAsia"/>
          <w:sz w:val="32"/>
          <w:szCs w:val="32"/>
        </w:rPr>
        <w:t>（附件2）</w:t>
      </w:r>
      <w:r w:rsidR="00A367B4">
        <w:rPr>
          <w:rFonts w:ascii="方正仿宋_GBK" w:eastAsia="方正仿宋_GBK" w:hint="eastAsia"/>
          <w:sz w:val="32"/>
          <w:szCs w:val="32"/>
        </w:rPr>
        <w:t>、</w:t>
      </w:r>
      <w:r w:rsidR="00E84B44" w:rsidRPr="009D0983">
        <w:rPr>
          <w:rFonts w:ascii="方正仿宋_GBK" w:eastAsia="方正仿宋_GBK" w:hint="eastAsia"/>
          <w:sz w:val="32"/>
          <w:szCs w:val="32"/>
        </w:rPr>
        <w:t>申请报告</w:t>
      </w:r>
      <w:r w:rsidR="00A367B4" w:rsidRPr="00A367B4">
        <w:rPr>
          <w:rFonts w:ascii="方正仿宋_GBK" w:eastAsia="方正仿宋_GBK" w:hint="eastAsia"/>
          <w:sz w:val="32"/>
          <w:szCs w:val="32"/>
        </w:rPr>
        <w:t>（附件</w:t>
      </w:r>
      <w:r w:rsidR="00A367B4">
        <w:rPr>
          <w:rFonts w:ascii="方正仿宋_GBK" w:eastAsia="方正仿宋_GBK"/>
          <w:sz w:val="32"/>
          <w:szCs w:val="32"/>
        </w:rPr>
        <w:t>3</w:t>
      </w:r>
      <w:r w:rsidR="00A367B4" w:rsidRPr="00A367B4">
        <w:rPr>
          <w:rFonts w:ascii="方正仿宋_GBK" w:eastAsia="方正仿宋_GBK" w:hint="eastAsia"/>
          <w:sz w:val="32"/>
          <w:szCs w:val="32"/>
        </w:rPr>
        <w:t>）</w:t>
      </w:r>
      <w:r w:rsidR="00E84B44" w:rsidRPr="009D0983">
        <w:rPr>
          <w:rFonts w:ascii="方正仿宋_GBK" w:eastAsia="方正仿宋_GBK" w:hint="eastAsia"/>
          <w:sz w:val="32"/>
          <w:szCs w:val="32"/>
        </w:rPr>
        <w:t>等</w:t>
      </w:r>
      <w:r w:rsidR="002F27AB" w:rsidRPr="009D0983">
        <w:rPr>
          <w:rFonts w:ascii="方正仿宋_GBK" w:eastAsia="方正仿宋_GBK" w:hint="eastAsia"/>
          <w:sz w:val="32"/>
          <w:szCs w:val="32"/>
        </w:rPr>
        <w:t>纸质件一式</w:t>
      </w:r>
      <w:r w:rsidRPr="009D0983">
        <w:rPr>
          <w:rFonts w:ascii="方正仿宋_GBK" w:eastAsia="方正仿宋_GBK" w:hint="eastAsia"/>
          <w:sz w:val="32"/>
          <w:szCs w:val="32"/>
        </w:rPr>
        <w:t>三</w:t>
      </w:r>
      <w:r w:rsidR="002F27AB" w:rsidRPr="009D0983">
        <w:rPr>
          <w:rFonts w:ascii="方正仿宋_GBK" w:eastAsia="方正仿宋_GBK" w:hint="eastAsia"/>
          <w:sz w:val="32"/>
          <w:szCs w:val="32"/>
        </w:rPr>
        <w:t>份（含光盘</w:t>
      </w:r>
      <w:r w:rsidR="007457CB" w:rsidRPr="009D0983">
        <w:rPr>
          <w:rFonts w:ascii="方正仿宋_GBK" w:eastAsia="方正仿宋_GBK" w:hint="eastAsia"/>
          <w:sz w:val="32"/>
          <w:szCs w:val="32"/>
        </w:rPr>
        <w:t>一</w:t>
      </w:r>
      <w:r w:rsidR="007457CB" w:rsidRPr="009D0983">
        <w:rPr>
          <w:rFonts w:ascii="方正仿宋_GBK" w:eastAsia="方正仿宋_GBK"/>
          <w:sz w:val="32"/>
          <w:szCs w:val="32"/>
        </w:rPr>
        <w:t>张</w:t>
      </w:r>
      <w:r w:rsidR="002F27AB" w:rsidRPr="009D0983">
        <w:rPr>
          <w:rFonts w:ascii="方正仿宋_GBK" w:eastAsia="方正仿宋_GBK" w:hint="eastAsia"/>
          <w:sz w:val="32"/>
          <w:szCs w:val="32"/>
        </w:rPr>
        <w:t>），加盖公章</w:t>
      </w:r>
      <w:r w:rsidR="000C5627" w:rsidRPr="009D0983">
        <w:rPr>
          <w:rFonts w:ascii="方正仿宋_GBK" w:eastAsia="方正仿宋_GBK" w:hint="eastAsia"/>
          <w:sz w:val="32"/>
          <w:szCs w:val="32"/>
        </w:rPr>
        <w:t>报送</w:t>
      </w:r>
      <w:r w:rsidR="00295AE9" w:rsidRPr="009D0983">
        <w:rPr>
          <w:rFonts w:ascii="方正仿宋_GBK" w:eastAsia="方正仿宋_GBK" w:hint="eastAsia"/>
          <w:sz w:val="32"/>
          <w:szCs w:val="32"/>
        </w:rPr>
        <w:t>省工信厅服务体系建设处。</w:t>
      </w:r>
    </w:p>
    <w:p w:rsidR="00295AE9" w:rsidRPr="00295AE9" w:rsidRDefault="00295AE9" w:rsidP="000022DF">
      <w:pPr>
        <w:spacing w:line="59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联系人：陈继勇</w:t>
      </w:r>
      <w:r w:rsidR="00BA03AF">
        <w:rPr>
          <w:rFonts w:ascii="方正仿宋_GBK" w:eastAsia="方正仿宋_GBK" w:hint="eastAsia"/>
          <w:sz w:val="32"/>
          <w:szCs w:val="32"/>
        </w:rPr>
        <w:t xml:space="preserve">       </w:t>
      </w:r>
      <w:r>
        <w:rPr>
          <w:rFonts w:ascii="方正仿宋_GBK" w:eastAsia="方正仿宋_GBK" w:hint="eastAsia"/>
          <w:sz w:val="32"/>
          <w:szCs w:val="32"/>
        </w:rPr>
        <w:t>电  话：025—</w:t>
      </w:r>
      <w:r w:rsidR="0070333F">
        <w:rPr>
          <w:rFonts w:ascii="方正仿宋_GBK" w:eastAsia="方正仿宋_GBK" w:hint="eastAsia"/>
          <w:sz w:val="32"/>
          <w:szCs w:val="32"/>
        </w:rPr>
        <w:t>6965</w:t>
      </w:r>
      <w:r w:rsidR="00B20041">
        <w:rPr>
          <w:rFonts w:ascii="方正仿宋_GBK" w:eastAsia="方正仿宋_GBK"/>
          <w:sz w:val="32"/>
          <w:szCs w:val="32"/>
        </w:rPr>
        <w:t>2793</w:t>
      </w:r>
    </w:p>
    <w:p w:rsidR="00634447" w:rsidRDefault="00DA5112" w:rsidP="000022DF">
      <w:pPr>
        <w:spacing w:line="59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邮寄</w:t>
      </w:r>
      <w:r w:rsidR="00295AE9" w:rsidRPr="00295AE9">
        <w:rPr>
          <w:rFonts w:ascii="方正仿宋_GBK" w:eastAsia="方正仿宋_GBK" w:hint="eastAsia"/>
          <w:sz w:val="32"/>
          <w:szCs w:val="32"/>
        </w:rPr>
        <w:t>地址：南京市北京西路16号苏兴大厦</w:t>
      </w:r>
      <w:r w:rsidR="00295AE9">
        <w:rPr>
          <w:rFonts w:ascii="方正仿宋_GBK" w:eastAsia="方正仿宋_GBK" w:hint="eastAsia"/>
          <w:sz w:val="32"/>
          <w:szCs w:val="32"/>
        </w:rPr>
        <w:t>1709室</w:t>
      </w:r>
    </w:p>
    <w:p w:rsidR="00295AE9" w:rsidRDefault="00295AE9" w:rsidP="000022DF">
      <w:pPr>
        <w:spacing w:line="590" w:lineRule="exact"/>
        <w:ind w:firstLine="630"/>
        <w:rPr>
          <w:rFonts w:ascii="方正仿宋_GBK" w:eastAsia="方正仿宋_GBK"/>
          <w:sz w:val="32"/>
          <w:szCs w:val="32"/>
        </w:rPr>
      </w:pPr>
    </w:p>
    <w:p w:rsidR="002F27AB" w:rsidRDefault="00295AE9" w:rsidP="000022DF">
      <w:pPr>
        <w:spacing w:line="59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附件：</w:t>
      </w:r>
      <w:r w:rsidR="005A710E"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、</w:t>
      </w:r>
      <w:r w:rsidR="002F27AB" w:rsidRPr="002F27AB">
        <w:rPr>
          <w:rFonts w:ascii="方正仿宋_GBK" w:eastAsia="方正仿宋_GBK" w:hint="eastAsia"/>
          <w:sz w:val="32"/>
          <w:szCs w:val="32"/>
        </w:rPr>
        <w:t>推荐</w:t>
      </w:r>
      <w:r w:rsidR="00277EF9">
        <w:rPr>
          <w:rFonts w:ascii="方正仿宋_GBK" w:eastAsia="方正仿宋_GBK" w:hint="eastAsia"/>
          <w:sz w:val="32"/>
          <w:szCs w:val="32"/>
        </w:rPr>
        <w:t>2021</w:t>
      </w:r>
      <w:bookmarkStart w:id="0" w:name="_GoBack"/>
      <w:bookmarkEnd w:id="0"/>
      <w:r w:rsidR="002F27AB" w:rsidRPr="002F27AB">
        <w:rPr>
          <w:rFonts w:ascii="方正仿宋_GBK" w:eastAsia="方正仿宋_GBK" w:hint="eastAsia"/>
          <w:sz w:val="32"/>
          <w:szCs w:val="32"/>
        </w:rPr>
        <w:t>年度国家中小企业公共服务示范</w:t>
      </w:r>
    </w:p>
    <w:p w:rsidR="00295AE9" w:rsidRDefault="002F27AB" w:rsidP="000022DF">
      <w:pPr>
        <w:spacing w:line="590" w:lineRule="exact"/>
        <w:ind w:firstLineChars="650" w:firstLine="2080"/>
        <w:rPr>
          <w:rFonts w:ascii="方正仿宋_GBK" w:eastAsia="方正仿宋_GBK"/>
          <w:sz w:val="32"/>
          <w:szCs w:val="32"/>
        </w:rPr>
      </w:pPr>
      <w:r w:rsidRPr="002F27AB">
        <w:rPr>
          <w:rFonts w:ascii="方正仿宋_GBK" w:eastAsia="方正仿宋_GBK" w:hint="eastAsia"/>
          <w:sz w:val="32"/>
          <w:szCs w:val="32"/>
        </w:rPr>
        <w:t>平台汇总表</w:t>
      </w:r>
    </w:p>
    <w:p w:rsidR="00A367B4" w:rsidRPr="00C579AB" w:rsidRDefault="00A367B4" w:rsidP="00A367B4">
      <w:pPr>
        <w:spacing w:line="560" w:lineRule="exact"/>
        <w:ind w:firstLineChars="500" w:firstLine="16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lastRenderedPageBreak/>
        <w:t>2</w:t>
      </w:r>
      <w:r w:rsidRPr="00C579AB">
        <w:rPr>
          <w:rFonts w:ascii="方正仿宋_GBK" w:eastAsia="方正仿宋_GBK" w:hint="eastAsia"/>
          <w:sz w:val="32"/>
          <w:szCs w:val="32"/>
        </w:rPr>
        <w:t>、国家中小企业公共服务示范平台推荐表</w:t>
      </w:r>
    </w:p>
    <w:p w:rsidR="00A367B4" w:rsidRPr="00C579AB" w:rsidRDefault="00A367B4" w:rsidP="00A367B4">
      <w:pPr>
        <w:spacing w:line="560" w:lineRule="exact"/>
        <w:ind w:firstLineChars="500" w:firstLine="16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3</w:t>
      </w:r>
      <w:r w:rsidRPr="00C579AB">
        <w:rPr>
          <w:rFonts w:ascii="方正仿宋_GBK" w:eastAsia="方正仿宋_GBK" w:hint="eastAsia"/>
          <w:sz w:val="32"/>
          <w:szCs w:val="32"/>
        </w:rPr>
        <w:t>、国家中小企业公共服务示范平台申请报告</w:t>
      </w:r>
    </w:p>
    <w:p w:rsidR="003642FF" w:rsidRPr="009757ED" w:rsidRDefault="00A367B4" w:rsidP="000022DF">
      <w:pPr>
        <w:spacing w:line="590" w:lineRule="exact"/>
        <w:ind w:firstLineChars="500" w:firstLine="16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4</w:t>
      </w:r>
      <w:r w:rsidR="009460AF" w:rsidRPr="009757ED">
        <w:rPr>
          <w:rFonts w:ascii="方正仿宋_GBK" w:eastAsia="方正仿宋_GBK" w:hint="eastAsia"/>
          <w:sz w:val="32"/>
          <w:szCs w:val="32"/>
        </w:rPr>
        <w:t>、符合条件的</w:t>
      </w:r>
      <w:r w:rsidR="005A710E">
        <w:rPr>
          <w:rFonts w:ascii="方正仿宋_GBK" w:eastAsia="方正仿宋_GBK" w:hint="eastAsia"/>
          <w:sz w:val="32"/>
          <w:szCs w:val="32"/>
        </w:rPr>
        <w:t>地区</w:t>
      </w:r>
      <w:r w:rsidR="009460AF" w:rsidRPr="009757ED">
        <w:rPr>
          <w:rFonts w:ascii="方正仿宋_GBK" w:eastAsia="方正仿宋_GBK" w:hint="eastAsia"/>
          <w:sz w:val="32"/>
          <w:szCs w:val="32"/>
        </w:rPr>
        <w:t>、开发区、合作区</w:t>
      </w:r>
    </w:p>
    <w:p w:rsidR="00295AE9" w:rsidRDefault="00A367B4" w:rsidP="000022DF">
      <w:pPr>
        <w:spacing w:line="590" w:lineRule="exact"/>
        <w:ind w:firstLineChars="500" w:firstLine="16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5</w:t>
      </w:r>
      <w:r w:rsidR="00AD21E7" w:rsidRPr="009757ED">
        <w:rPr>
          <w:rFonts w:ascii="方正仿宋_GBK" w:eastAsia="方正仿宋_GBK" w:hint="eastAsia"/>
          <w:sz w:val="32"/>
          <w:szCs w:val="32"/>
        </w:rPr>
        <w:t>、工业产品</w:t>
      </w:r>
      <w:r w:rsidR="00AD21E7" w:rsidRPr="00B80B0A">
        <w:rPr>
          <w:rFonts w:ascii="方正仿宋_GBK" w:eastAsia="方正仿宋_GBK" w:hint="eastAsia"/>
          <w:sz w:val="32"/>
          <w:szCs w:val="32"/>
        </w:rPr>
        <w:t>质量控制和技术评价实验室</w:t>
      </w:r>
    </w:p>
    <w:p w:rsidR="000C5627" w:rsidRDefault="000C5627" w:rsidP="000022DF">
      <w:pPr>
        <w:spacing w:line="590" w:lineRule="exact"/>
        <w:ind w:firstLineChars="650" w:firstLine="2080"/>
        <w:rPr>
          <w:rFonts w:ascii="方正仿宋_GBK" w:eastAsia="方正仿宋_GBK"/>
          <w:sz w:val="32"/>
          <w:szCs w:val="32"/>
        </w:rPr>
      </w:pPr>
    </w:p>
    <w:p w:rsidR="000C5627" w:rsidRDefault="000C5627" w:rsidP="000022DF">
      <w:pPr>
        <w:spacing w:line="590" w:lineRule="exact"/>
        <w:ind w:firstLineChars="650" w:firstLine="208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江苏省工业和信息化厅</w:t>
      </w:r>
    </w:p>
    <w:p w:rsidR="00BA03AF" w:rsidRDefault="000C5627" w:rsidP="000022DF">
      <w:pPr>
        <w:spacing w:line="590" w:lineRule="exact"/>
        <w:ind w:firstLineChars="650" w:firstLine="208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20</w:t>
      </w:r>
      <w:r w:rsidR="002F27AB">
        <w:rPr>
          <w:rFonts w:ascii="方正仿宋_GBK" w:eastAsia="方正仿宋_GBK"/>
          <w:sz w:val="32"/>
          <w:szCs w:val="32"/>
        </w:rPr>
        <w:t>2</w:t>
      </w:r>
      <w:r w:rsidR="005A710E">
        <w:rPr>
          <w:rFonts w:ascii="方正仿宋_GBK" w:eastAsia="方正仿宋_GBK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年</w:t>
      </w:r>
      <w:r w:rsidR="009254B3">
        <w:rPr>
          <w:rFonts w:ascii="方正仿宋_GBK" w:eastAsia="方正仿宋_GBK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月  日</w:t>
      </w:r>
    </w:p>
    <w:p w:rsidR="00BA03AF" w:rsidRPr="00BA03AF" w:rsidRDefault="00BA03AF" w:rsidP="000022DF">
      <w:pPr>
        <w:spacing w:line="590" w:lineRule="exact"/>
        <w:rPr>
          <w:rFonts w:ascii="方正仿宋_GBK" w:eastAsia="方正仿宋_GBK"/>
          <w:sz w:val="32"/>
          <w:szCs w:val="32"/>
        </w:rPr>
      </w:pPr>
    </w:p>
    <w:p w:rsidR="000C5627" w:rsidRPr="00BA03AF" w:rsidRDefault="000C5627" w:rsidP="00BA03AF">
      <w:pPr>
        <w:jc w:val="center"/>
        <w:rPr>
          <w:rFonts w:ascii="方正仿宋_GBK" w:eastAsia="方正仿宋_GBK"/>
          <w:sz w:val="32"/>
          <w:szCs w:val="32"/>
        </w:rPr>
      </w:pPr>
    </w:p>
    <w:sectPr w:rsidR="000C5627" w:rsidRPr="00BA03AF" w:rsidSect="000022DF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961" w:rsidRDefault="001E3961" w:rsidP="00FD2D8A">
      <w:r>
        <w:separator/>
      </w:r>
    </w:p>
  </w:endnote>
  <w:endnote w:type="continuationSeparator" w:id="0">
    <w:p w:rsidR="001E3961" w:rsidRDefault="001E3961" w:rsidP="00FD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Microsoft YaHei UI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Microsoft YaHei UI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804"/>
      <w:docPartObj>
        <w:docPartGallery w:val="Page Numbers (Bottom of Page)"/>
        <w:docPartUnique/>
      </w:docPartObj>
    </w:sdtPr>
    <w:sdtEndPr>
      <w:rPr>
        <w:rFonts w:ascii="方正仿宋_GBK" w:eastAsia="方正仿宋_GBK" w:hAnsi="方正仿宋_GBK" w:cs="方正仿宋_GBK"/>
        <w:sz w:val="32"/>
        <w:szCs w:val="32"/>
      </w:rPr>
    </w:sdtEndPr>
    <w:sdtContent>
      <w:p w:rsidR="00BA03AF" w:rsidRDefault="00BA03AF">
        <w:pPr>
          <w:pStyle w:val="a5"/>
          <w:jc w:val="center"/>
        </w:pPr>
        <w:r w:rsidRPr="00BA03AF">
          <w:rPr>
            <w:rFonts w:ascii="方正仿宋_GBK" w:eastAsia="方正仿宋_GBK" w:hAnsi="方正仿宋_GBK" w:cs="方正仿宋_GBK"/>
            <w:sz w:val="32"/>
            <w:szCs w:val="32"/>
          </w:rPr>
          <w:fldChar w:fldCharType="begin"/>
        </w:r>
        <w:r w:rsidRPr="00BA03AF">
          <w:rPr>
            <w:rFonts w:ascii="方正仿宋_GBK" w:eastAsia="方正仿宋_GBK" w:hAnsi="方正仿宋_GBK" w:cs="方正仿宋_GBK"/>
            <w:sz w:val="32"/>
            <w:szCs w:val="32"/>
          </w:rPr>
          <w:instrText xml:space="preserve"> PAGE   \* MERGEFORMAT </w:instrText>
        </w:r>
        <w:r w:rsidRPr="00BA03AF">
          <w:rPr>
            <w:rFonts w:ascii="方正仿宋_GBK" w:eastAsia="方正仿宋_GBK" w:hAnsi="方正仿宋_GBK" w:cs="方正仿宋_GBK"/>
            <w:sz w:val="32"/>
            <w:szCs w:val="32"/>
          </w:rPr>
          <w:fldChar w:fldCharType="separate"/>
        </w:r>
        <w:r w:rsidR="00277EF9" w:rsidRPr="00277EF9">
          <w:rPr>
            <w:rFonts w:ascii="方正仿宋_GBK" w:eastAsia="方正仿宋_GBK" w:hAnsi="方正仿宋_GBK" w:cs="方正仿宋_GBK"/>
            <w:noProof/>
            <w:sz w:val="32"/>
            <w:szCs w:val="32"/>
            <w:lang w:val="zh-CN"/>
          </w:rPr>
          <w:t>-</w:t>
        </w:r>
        <w:r w:rsidR="00277EF9">
          <w:rPr>
            <w:rFonts w:ascii="方正仿宋_GBK" w:eastAsia="方正仿宋_GBK" w:hAnsi="方正仿宋_GBK" w:cs="方正仿宋_GBK"/>
            <w:noProof/>
            <w:sz w:val="32"/>
            <w:szCs w:val="32"/>
          </w:rPr>
          <w:t xml:space="preserve"> 3 -</w:t>
        </w:r>
        <w:r w:rsidRPr="00BA03AF">
          <w:rPr>
            <w:rFonts w:ascii="方正仿宋_GBK" w:eastAsia="方正仿宋_GBK" w:hAnsi="方正仿宋_GBK" w:cs="方正仿宋_GBK"/>
            <w:sz w:val="32"/>
            <w:szCs w:val="32"/>
          </w:rPr>
          <w:fldChar w:fldCharType="end"/>
        </w:r>
      </w:p>
    </w:sdtContent>
  </w:sdt>
  <w:p w:rsidR="00BA03AF" w:rsidRDefault="00BA03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961" w:rsidRDefault="001E3961" w:rsidP="00FD2D8A">
      <w:r>
        <w:separator/>
      </w:r>
    </w:p>
  </w:footnote>
  <w:footnote w:type="continuationSeparator" w:id="0">
    <w:p w:rsidR="001E3961" w:rsidRDefault="001E3961" w:rsidP="00FD2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3463"/>
    <w:rsid w:val="000022DF"/>
    <w:rsid w:val="00010A68"/>
    <w:rsid w:val="00053352"/>
    <w:rsid w:val="00055D85"/>
    <w:rsid w:val="000657CC"/>
    <w:rsid w:val="000707E2"/>
    <w:rsid w:val="00074A71"/>
    <w:rsid w:val="00081B06"/>
    <w:rsid w:val="000C5627"/>
    <w:rsid w:val="001D582E"/>
    <w:rsid w:val="001E3961"/>
    <w:rsid w:val="00204D69"/>
    <w:rsid w:val="00222EA6"/>
    <w:rsid w:val="00262B76"/>
    <w:rsid w:val="00265481"/>
    <w:rsid w:val="00277EF9"/>
    <w:rsid w:val="00295AE9"/>
    <w:rsid w:val="002F27AB"/>
    <w:rsid w:val="003642FF"/>
    <w:rsid w:val="0036753A"/>
    <w:rsid w:val="00386CF1"/>
    <w:rsid w:val="003D54B7"/>
    <w:rsid w:val="004954CC"/>
    <w:rsid w:val="004B1747"/>
    <w:rsid w:val="004C3B82"/>
    <w:rsid w:val="004E6906"/>
    <w:rsid w:val="0050046C"/>
    <w:rsid w:val="00555CB2"/>
    <w:rsid w:val="00562D7B"/>
    <w:rsid w:val="00596CDC"/>
    <w:rsid w:val="005A710E"/>
    <w:rsid w:val="00634447"/>
    <w:rsid w:val="006C67C9"/>
    <w:rsid w:val="0070333F"/>
    <w:rsid w:val="007069D7"/>
    <w:rsid w:val="0072763B"/>
    <w:rsid w:val="007457CB"/>
    <w:rsid w:val="0078027E"/>
    <w:rsid w:val="00792578"/>
    <w:rsid w:val="00844D71"/>
    <w:rsid w:val="00882A34"/>
    <w:rsid w:val="009254B3"/>
    <w:rsid w:val="00942999"/>
    <w:rsid w:val="009460AF"/>
    <w:rsid w:val="00965811"/>
    <w:rsid w:val="009757ED"/>
    <w:rsid w:val="00985C0E"/>
    <w:rsid w:val="009D0983"/>
    <w:rsid w:val="00A044E9"/>
    <w:rsid w:val="00A07852"/>
    <w:rsid w:val="00A367B4"/>
    <w:rsid w:val="00A915A9"/>
    <w:rsid w:val="00AC144B"/>
    <w:rsid w:val="00AD21E7"/>
    <w:rsid w:val="00B20041"/>
    <w:rsid w:val="00B80B0A"/>
    <w:rsid w:val="00BA03AF"/>
    <w:rsid w:val="00BA2A81"/>
    <w:rsid w:val="00BE5AB1"/>
    <w:rsid w:val="00BF3D00"/>
    <w:rsid w:val="00C27F04"/>
    <w:rsid w:val="00C579AB"/>
    <w:rsid w:val="00C61FAA"/>
    <w:rsid w:val="00CE5BC3"/>
    <w:rsid w:val="00D06551"/>
    <w:rsid w:val="00D36323"/>
    <w:rsid w:val="00D93094"/>
    <w:rsid w:val="00DA5112"/>
    <w:rsid w:val="00DB29A9"/>
    <w:rsid w:val="00E23463"/>
    <w:rsid w:val="00E25E0C"/>
    <w:rsid w:val="00E539B1"/>
    <w:rsid w:val="00E73B50"/>
    <w:rsid w:val="00E84B44"/>
    <w:rsid w:val="00F1084E"/>
    <w:rsid w:val="00F65A32"/>
    <w:rsid w:val="00FC198A"/>
    <w:rsid w:val="00FD2D8A"/>
    <w:rsid w:val="00FF7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6711D"/>
  <w15:docId w15:val="{29516133-CBC1-497A-8347-E6EB954E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7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2D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2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2D8A"/>
    <w:rPr>
      <w:sz w:val="18"/>
      <w:szCs w:val="18"/>
    </w:rPr>
  </w:style>
  <w:style w:type="character" w:styleId="a7">
    <w:name w:val="Strong"/>
    <w:basedOn w:val="a0"/>
    <w:uiPriority w:val="22"/>
    <w:qFormat/>
    <w:rsid w:val="00386CF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9309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930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5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3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admin</cp:lastModifiedBy>
  <cp:revision>35</cp:revision>
  <cp:lastPrinted>2021-05-07T01:07:00Z</cp:lastPrinted>
  <dcterms:created xsi:type="dcterms:W3CDTF">2019-06-10T10:30:00Z</dcterms:created>
  <dcterms:modified xsi:type="dcterms:W3CDTF">2021-05-10T09:24:00Z</dcterms:modified>
</cp:coreProperties>
</file>